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CD4FA" w14:textId="77777777" w:rsidR="00213200" w:rsidRPr="00E26CB0" w:rsidRDefault="00262F41">
      <w:pPr>
        <w:rPr>
          <w:rFonts w:ascii="Arial" w:hAnsi="Arial" w:cs="Arial"/>
          <w:u w:val="single"/>
        </w:rPr>
      </w:pPr>
      <w:bookmarkStart w:id="0" w:name="_GoBack"/>
      <w:bookmarkEnd w:id="0"/>
      <w:r w:rsidRPr="00E26CB0">
        <w:rPr>
          <w:rFonts w:ascii="Arial" w:hAnsi="Arial" w:cs="Arial"/>
          <w:u w:val="single"/>
        </w:rPr>
        <w:t xml:space="preserve">TERMS AND CONDITIONS RELATING TO APPOINTMENTS OF SUB-DISTRIBUTORS </w:t>
      </w:r>
    </w:p>
    <w:p w14:paraId="6A535C60" w14:textId="77777777" w:rsidR="00E26CB0" w:rsidRPr="00E26CB0" w:rsidRDefault="00E26CB0">
      <w:pPr>
        <w:rPr>
          <w:rFonts w:ascii="Arial" w:hAnsi="Arial" w:cs="Arial"/>
        </w:rPr>
      </w:pPr>
      <w:r w:rsidRPr="00E26CB0">
        <w:rPr>
          <w:rFonts w:ascii="Arial" w:hAnsi="Arial" w:cs="Arial"/>
        </w:rPr>
        <w:t>You have been appointed as our sub-distributor for the promotion and sale of certain Products and Services as listed in the letter that we have exchanged between us. You have agreed to accept this appointment on the terms and conditions set out in that letter and set out at this section of our website (together, the “Agreement”). Please ensure that you review carefully the terms and conditions set out at below as they form an important part of the Agreement between us and contain, amongst other things, limitations on our liability to you.</w:t>
      </w:r>
    </w:p>
    <w:p w14:paraId="1B0BBBC0" w14:textId="77777777" w:rsidR="00E26CB0" w:rsidRPr="00E26CB0" w:rsidRDefault="002C2656">
      <w:pPr>
        <w:rPr>
          <w:rFonts w:ascii="Arial" w:hAnsi="Arial" w:cs="Arial"/>
          <w:u w:val="single"/>
        </w:rPr>
      </w:pPr>
      <w:r w:rsidRPr="002C2656">
        <w:rPr>
          <w:rFonts w:ascii="Arial" w:hAnsi="Arial" w:cs="Arial"/>
        </w:rPr>
        <w:t xml:space="preserve">Any changes to the content of this section of our website will be communicated to you by letter or email. </w:t>
      </w:r>
    </w:p>
    <w:p w14:paraId="2C2E654E" w14:textId="77777777" w:rsidR="00D345B5" w:rsidRPr="00E26CB0" w:rsidRDefault="00213200" w:rsidP="00E26CB0">
      <w:pPr>
        <w:pStyle w:val="ListParagraph"/>
        <w:rPr>
          <w:rFonts w:ascii="Arial" w:hAnsi="Arial" w:cs="Arial"/>
          <w:u w:val="single"/>
        </w:rPr>
      </w:pPr>
      <w:r w:rsidRPr="00E26CB0">
        <w:rPr>
          <w:rFonts w:ascii="Arial" w:hAnsi="Arial" w:cs="Arial"/>
          <w:u w:val="single"/>
        </w:rPr>
        <w:t>DEFINITIONS</w:t>
      </w:r>
    </w:p>
    <w:p w14:paraId="0AF12FCA" w14:textId="77777777" w:rsidR="00213200" w:rsidRPr="00E26CB0" w:rsidRDefault="00213200" w:rsidP="00213200">
      <w:pPr>
        <w:ind w:left="709"/>
        <w:rPr>
          <w:rFonts w:ascii="Arial" w:hAnsi="Arial" w:cs="Arial"/>
        </w:rPr>
      </w:pPr>
      <w:r w:rsidRPr="00E26CB0">
        <w:rPr>
          <w:rFonts w:ascii="Arial" w:hAnsi="Arial" w:cs="Arial"/>
          <w:b/>
        </w:rPr>
        <w:t>“Agreement”</w:t>
      </w:r>
      <w:r w:rsidRPr="00E26CB0">
        <w:rPr>
          <w:rFonts w:ascii="Arial" w:hAnsi="Arial" w:cs="Arial"/>
        </w:rPr>
        <w:t xml:space="preserve"> means the agreement between us as set out i</w:t>
      </w:r>
      <w:r w:rsidR="00262F41" w:rsidRPr="00E26CB0">
        <w:rPr>
          <w:rFonts w:ascii="Arial" w:hAnsi="Arial" w:cs="Arial"/>
        </w:rPr>
        <w:t xml:space="preserve">n the letter we have signed </w:t>
      </w:r>
      <w:r w:rsidRPr="00E26CB0">
        <w:rPr>
          <w:rFonts w:ascii="Arial" w:hAnsi="Arial" w:cs="Arial"/>
        </w:rPr>
        <w:t xml:space="preserve">and including the </w:t>
      </w:r>
      <w:r w:rsidR="00356848" w:rsidRPr="00E26CB0">
        <w:rPr>
          <w:rFonts w:ascii="Arial" w:hAnsi="Arial" w:cs="Arial"/>
        </w:rPr>
        <w:t>provisions s</w:t>
      </w:r>
      <w:r w:rsidRPr="00E26CB0">
        <w:rPr>
          <w:rFonts w:ascii="Arial" w:hAnsi="Arial" w:cs="Arial"/>
        </w:rPr>
        <w:t xml:space="preserve">et out </w:t>
      </w:r>
      <w:r w:rsidR="00A623D4">
        <w:rPr>
          <w:rFonts w:ascii="Arial" w:hAnsi="Arial" w:cs="Arial"/>
        </w:rPr>
        <w:t>below</w:t>
      </w:r>
      <w:r w:rsidRPr="00E26CB0">
        <w:rPr>
          <w:rFonts w:ascii="Arial" w:hAnsi="Arial" w:cs="Arial"/>
        </w:rPr>
        <w:t>;</w:t>
      </w:r>
    </w:p>
    <w:p w14:paraId="61C312AD" w14:textId="77777777" w:rsidR="00213200" w:rsidRPr="00E26CB0" w:rsidRDefault="00213200" w:rsidP="00213200">
      <w:pPr>
        <w:ind w:left="709"/>
        <w:rPr>
          <w:rFonts w:ascii="Arial" w:hAnsi="Arial" w:cs="Arial"/>
        </w:rPr>
      </w:pPr>
      <w:r w:rsidRPr="00E26CB0">
        <w:rPr>
          <w:rFonts w:ascii="Arial" w:hAnsi="Arial" w:cs="Arial"/>
          <w:b/>
        </w:rPr>
        <w:t>“Annual Target Sales”</w:t>
      </w:r>
      <w:r w:rsidRPr="00E26CB0">
        <w:rPr>
          <w:rFonts w:ascii="Arial" w:hAnsi="Arial" w:cs="Arial"/>
        </w:rPr>
        <w:t xml:space="preserve"> means your  target aggregate spend on  Products and Services  purchased from us in respect of each Year as set out in Appendix [3] to the letter we </w:t>
      </w:r>
      <w:r w:rsidR="00D65E57">
        <w:rPr>
          <w:rFonts w:ascii="Arial" w:hAnsi="Arial" w:cs="Arial"/>
        </w:rPr>
        <w:t xml:space="preserve">exchanged between us </w:t>
      </w:r>
      <w:r w:rsidRPr="00E26CB0">
        <w:rPr>
          <w:rFonts w:ascii="Arial" w:hAnsi="Arial" w:cs="Arial"/>
        </w:rPr>
        <w:t>or such another aggregate spend   as may be agreed in writing between us in relation to each Year;</w:t>
      </w:r>
    </w:p>
    <w:p w14:paraId="13B05CD4" w14:textId="77777777" w:rsidR="00213200" w:rsidRPr="00E26CB0" w:rsidRDefault="00213200" w:rsidP="00213200">
      <w:pPr>
        <w:ind w:left="709"/>
        <w:rPr>
          <w:rFonts w:ascii="Arial" w:hAnsi="Arial" w:cs="Arial"/>
        </w:rPr>
      </w:pPr>
      <w:r w:rsidRPr="00E26CB0">
        <w:rPr>
          <w:rFonts w:ascii="Arial" w:hAnsi="Arial" w:cs="Arial"/>
          <w:b/>
        </w:rPr>
        <w:t>“Anti-Bribery Laws”</w:t>
      </w:r>
      <w:r w:rsidRPr="00E26CB0">
        <w:rPr>
          <w:rFonts w:ascii="Arial" w:hAnsi="Arial" w:cs="Arial"/>
        </w:rPr>
        <w:t xml:space="preserve"> means the United Kingdom’s Bribery Act 2010 or such other similar laws and regulations relating to corruption and </w:t>
      </w:r>
      <w:proofErr w:type="gramStart"/>
      <w:r w:rsidRPr="00E26CB0">
        <w:rPr>
          <w:rFonts w:ascii="Arial" w:hAnsi="Arial" w:cs="Arial"/>
        </w:rPr>
        <w:t>bribery  which</w:t>
      </w:r>
      <w:proofErr w:type="gramEnd"/>
      <w:r w:rsidRPr="00E26CB0">
        <w:rPr>
          <w:rFonts w:ascii="Arial" w:hAnsi="Arial" w:cs="Arial"/>
        </w:rPr>
        <w:t xml:space="preserve"> may form part of the Applicable Laws;</w:t>
      </w:r>
    </w:p>
    <w:p w14:paraId="6FE5ECA8" w14:textId="77777777" w:rsidR="00213200" w:rsidRPr="00E26CB0" w:rsidRDefault="00213200" w:rsidP="00213200">
      <w:pPr>
        <w:ind w:left="709"/>
        <w:rPr>
          <w:rFonts w:ascii="Arial" w:hAnsi="Arial" w:cs="Arial"/>
        </w:rPr>
      </w:pPr>
      <w:r w:rsidRPr="00E26CB0">
        <w:rPr>
          <w:rFonts w:ascii="Arial" w:hAnsi="Arial" w:cs="Arial"/>
          <w:b/>
        </w:rPr>
        <w:t>“APPs”</w:t>
      </w:r>
      <w:r w:rsidRPr="00E26CB0">
        <w:rPr>
          <w:rFonts w:ascii="Arial" w:hAnsi="Arial" w:cs="Arial"/>
        </w:rPr>
        <w:t xml:space="preserve"> means Admiralty paper products and services being products such as, but not limited to, nautical charts and publications in paper form and services allied or complementary to such products; </w:t>
      </w:r>
    </w:p>
    <w:p w14:paraId="62B4D959" w14:textId="77777777" w:rsidR="00213200" w:rsidRPr="00E26CB0" w:rsidRDefault="00213200" w:rsidP="00213200">
      <w:pPr>
        <w:ind w:left="709"/>
        <w:rPr>
          <w:rFonts w:ascii="Arial" w:hAnsi="Arial" w:cs="Arial"/>
        </w:rPr>
      </w:pPr>
      <w:r w:rsidRPr="00E26CB0">
        <w:rPr>
          <w:rFonts w:ascii="Arial" w:hAnsi="Arial" w:cs="Arial"/>
          <w:b/>
        </w:rPr>
        <w:t>“Applicable Laws”</w:t>
      </w:r>
      <w:r w:rsidRPr="00E26CB0">
        <w:rPr>
          <w:rFonts w:ascii="Arial" w:hAnsi="Arial" w:cs="Arial"/>
        </w:rPr>
        <w:t xml:space="preserve"> means all applicable laws, rules and regulations in force from time to time, including, without limitation, Local Regulations and Anti-Bribery Laws;</w:t>
      </w:r>
    </w:p>
    <w:p w14:paraId="4F030FF6" w14:textId="77777777" w:rsidR="00213200" w:rsidRPr="00E26CB0" w:rsidRDefault="00213200" w:rsidP="00213200">
      <w:pPr>
        <w:ind w:left="709"/>
        <w:rPr>
          <w:rFonts w:ascii="Arial" w:hAnsi="Arial" w:cs="Arial"/>
        </w:rPr>
      </w:pPr>
      <w:r w:rsidRPr="00E26CB0">
        <w:rPr>
          <w:rFonts w:ascii="Arial" w:hAnsi="Arial" w:cs="Arial"/>
          <w:b/>
        </w:rPr>
        <w:t>“Business Day”</w:t>
      </w:r>
      <w:r w:rsidRPr="00E26CB0">
        <w:rPr>
          <w:rFonts w:ascii="Arial" w:hAnsi="Arial" w:cs="Arial"/>
        </w:rPr>
        <w:t xml:space="preserve"> means any day other than a Saturday or Sunday or an English public holiday;</w:t>
      </w:r>
    </w:p>
    <w:p w14:paraId="43882809" w14:textId="77777777" w:rsidR="00213200" w:rsidRPr="00E26CB0" w:rsidRDefault="00213200" w:rsidP="00213200">
      <w:pPr>
        <w:ind w:left="709"/>
        <w:rPr>
          <w:rFonts w:ascii="Arial" w:hAnsi="Arial" w:cs="Arial"/>
        </w:rPr>
      </w:pPr>
      <w:r w:rsidRPr="00E26CB0">
        <w:rPr>
          <w:rFonts w:ascii="Arial" w:hAnsi="Arial" w:cs="Arial"/>
          <w:b/>
        </w:rPr>
        <w:t>“Confidential Information</w:t>
      </w:r>
      <w:r w:rsidRPr="00E26CB0">
        <w:rPr>
          <w:rFonts w:ascii="Arial" w:hAnsi="Arial" w:cs="Arial"/>
        </w:rPr>
        <w:t xml:space="preserve"> means any information in any form relating to our or UKHO’s technology, business, affairs, Products or Services or those of our Group Companies which is either marked as confidential or is confidential by its nature that is disclosed by us to you or is obtained by you in connection with this Agreement whether disclosed before, on or after the Effective Date and includes any data provided in connection with any Data Services;</w:t>
      </w:r>
    </w:p>
    <w:p w14:paraId="5974A8AD" w14:textId="77777777" w:rsidR="00213200" w:rsidRPr="00E26CB0" w:rsidRDefault="00213200" w:rsidP="00213200">
      <w:pPr>
        <w:ind w:left="709"/>
        <w:rPr>
          <w:rFonts w:ascii="Arial" w:hAnsi="Arial" w:cs="Arial"/>
        </w:rPr>
      </w:pPr>
      <w:r w:rsidRPr="00E26CB0">
        <w:rPr>
          <w:rFonts w:ascii="Arial" w:hAnsi="Arial" w:cs="Arial"/>
          <w:b/>
        </w:rPr>
        <w:t>“Control”</w:t>
      </w:r>
      <w:r w:rsidRPr="00E26CB0">
        <w:rPr>
          <w:rFonts w:ascii="Arial" w:hAnsi="Arial" w:cs="Arial"/>
        </w:rPr>
        <w:t xml:space="preserve"> means, in relation to a corporate body, the entitlement to cast more than 50 per cent of the votes that may be cast at a general meeting of that corporate body;</w:t>
      </w:r>
    </w:p>
    <w:p w14:paraId="6B77D2A8" w14:textId="77777777" w:rsidR="00213200" w:rsidRPr="00E26CB0" w:rsidRDefault="00213200" w:rsidP="00213200">
      <w:pPr>
        <w:ind w:left="709"/>
        <w:rPr>
          <w:rFonts w:ascii="Arial" w:hAnsi="Arial" w:cs="Arial"/>
        </w:rPr>
      </w:pPr>
      <w:r w:rsidRPr="00E26CB0">
        <w:rPr>
          <w:rFonts w:ascii="Arial" w:hAnsi="Arial" w:cs="Arial"/>
          <w:b/>
        </w:rPr>
        <w:t>“Data Services”</w:t>
      </w:r>
      <w:r w:rsidRPr="00E26CB0">
        <w:rPr>
          <w:rFonts w:ascii="Arial" w:hAnsi="Arial" w:cs="Arial"/>
        </w:rPr>
        <w:t xml:space="preserve"> means any navigational updates of the type and spe</w:t>
      </w:r>
      <w:r w:rsidR="00E26CB0" w:rsidRPr="00E26CB0">
        <w:rPr>
          <w:rFonts w:ascii="Arial" w:hAnsi="Arial" w:cs="Arial"/>
        </w:rPr>
        <w:t xml:space="preserve">cification listed in Appendix 1 </w:t>
      </w:r>
      <w:r w:rsidRPr="00E26CB0">
        <w:rPr>
          <w:rFonts w:ascii="Arial" w:hAnsi="Arial" w:cs="Arial"/>
        </w:rPr>
        <w:t xml:space="preserve">from time to time </w:t>
      </w:r>
      <w:r w:rsidR="00E26CB0" w:rsidRPr="00E26CB0">
        <w:rPr>
          <w:rFonts w:ascii="Arial" w:hAnsi="Arial" w:cs="Arial"/>
        </w:rPr>
        <w:t xml:space="preserve">to the letter exchanged between us </w:t>
      </w:r>
      <w:r w:rsidRPr="00E26CB0">
        <w:rPr>
          <w:rFonts w:ascii="Arial" w:hAnsi="Arial" w:cs="Arial"/>
        </w:rPr>
        <w:t>as well as any other data services which we allow you, by notice in writing, to distribute;</w:t>
      </w:r>
    </w:p>
    <w:p w14:paraId="6ED960C1" w14:textId="77777777" w:rsidR="00213200" w:rsidRPr="00E26CB0" w:rsidRDefault="00213200" w:rsidP="00213200">
      <w:pPr>
        <w:ind w:left="709"/>
        <w:rPr>
          <w:rFonts w:ascii="Arial" w:hAnsi="Arial" w:cs="Arial"/>
        </w:rPr>
      </w:pPr>
      <w:r w:rsidRPr="00E26CB0">
        <w:rPr>
          <w:rFonts w:ascii="Arial" w:hAnsi="Arial" w:cs="Arial"/>
          <w:b/>
        </w:rPr>
        <w:t>“End User Licence Agreement”</w:t>
      </w:r>
      <w:r w:rsidRPr="00E26CB0">
        <w:rPr>
          <w:rFonts w:ascii="Arial" w:hAnsi="Arial" w:cs="Arial"/>
        </w:rPr>
        <w:t xml:space="preserve"> or </w:t>
      </w:r>
      <w:r w:rsidRPr="00E26CB0">
        <w:rPr>
          <w:rFonts w:ascii="Arial" w:hAnsi="Arial" w:cs="Arial"/>
          <w:b/>
        </w:rPr>
        <w:t>“EULA”</w:t>
      </w:r>
      <w:r w:rsidRPr="00E26CB0">
        <w:rPr>
          <w:rFonts w:ascii="Arial" w:hAnsi="Arial" w:cs="Arial"/>
        </w:rPr>
        <w:t xml:space="preserve"> means any license or similar document used to license or supply Products or Services to end users;</w:t>
      </w:r>
    </w:p>
    <w:p w14:paraId="2461B158" w14:textId="77777777" w:rsidR="00213200" w:rsidRPr="00E26CB0" w:rsidRDefault="00213200" w:rsidP="00213200">
      <w:pPr>
        <w:ind w:left="709"/>
        <w:rPr>
          <w:rFonts w:ascii="Arial" w:hAnsi="Arial" w:cs="Arial"/>
        </w:rPr>
      </w:pPr>
      <w:r w:rsidRPr="00E26CB0">
        <w:rPr>
          <w:rFonts w:ascii="Arial" w:hAnsi="Arial" w:cs="Arial"/>
          <w:b/>
        </w:rPr>
        <w:t>“Environmental Information Regulations”</w:t>
      </w:r>
      <w:r w:rsidRPr="00E26CB0">
        <w:rPr>
          <w:rFonts w:ascii="Arial" w:hAnsi="Arial" w:cs="Arial"/>
        </w:rPr>
        <w:t xml:space="preserve"> means the Environmental Information Regulations 2004;</w:t>
      </w:r>
    </w:p>
    <w:p w14:paraId="52DD3FBB" w14:textId="77777777" w:rsidR="00213200" w:rsidRPr="00E26CB0" w:rsidRDefault="00213200" w:rsidP="00213200">
      <w:pPr>
        <w:ind w:left="709"/>
        <w:rPr>
          <w:rFonts w:ascii="Arial" w:hAnsi="Arial" w:cs="Arial"/>
        </w:rPr>
      </w:pPr>
      <w:r w:rsidRPr="00E26CB0">
        <w:rPr>
          <w:rFonts w:ascii="Arial" w:hAnsi="Arial" w:cs="Arial"/>
          <w:b/>
        </w:rPr>
        <w:lastRenderedPageBreak/>
        <w:t>“FOIA”</w:t>
      </w:r>
      <w:r w:rsidRPr="00E26CB0">
        <w:rPr>
          <w:rFonts w:ascii="Arial" w:hAnsi="Arial" w:cs="Arial"/>
        </w:rPr>
        <w:t xml:space="preserve"> means the Freedom and Information Act 2000 and any subordinate legislation made under this Act;</w:t>
      </w:r>
    </w:p>
    <w:p w14:paraId="0CE2BCB5" w14:textId="77777777" w:rsidR="00213200" w:rsidRPr="00E26CB0" w:rsidRDefault="00213200" w:rsidP="00213200">
      <w:pPr>
        <w:ind w:left="709"/>
        <w:rPr>
          <w:rFonts w:ascii="Arial" w:hAnsi="Arial" w:cs="Arial"/>
        </w:rPr>
      </w:pPr>
      <w:r w:rsidRPr="00E26CB0">
        <w:rPr>
          <w:rFonts w:ascii="Arial" w:hAnsi="Arial" w:cs="Arial"/>
          <w:b/>
        </w:rPr>
        <w:t>“Force Majeure Event”</w:t>
      </w:r>
      <w:r w:rsidRPr="00E26CB0">
        <w:rPr>
          <w:rFonts w:ascii="Arial" w:hAnsi="Arial" w:cs="Arial"/>
        </w:rPr>
        <w:t xml:space="preserve"> has the meaning given to it in Clause</w:t>
      </w:r>
      <w:r w:rsidR="00383B36">
        <w:rPr>
          <w:rFonts w:ascii="Arial" w:hAnsi="Arial" w:cs="Arial"/>
        </w:rPr>
        <w:t xml:space="preserve"> 18</w:t>
      </w:r>
      <w:r w:rsidRPr="00E26CB0">
        <w:rPr>
          <w:rFonts w:ascii="Arial" w:hAnsi="Arial" w:cs="Arial"/>
        </w:rPr>
        <w:t>;</w:t>
      </w:r>
    </w:p>
    <w:p w14:paraId="716E2213" w14:textId="77777777" w:rsidR="00213200" w:rsidRPr="00E26CB0" w:rsidRDefault="00213200" w:rsidP="00213200">
      <w:pPr>
        <w:ind w:left="709"/>
        <w:rPr>
          <w:rFonts w:ascii="Arial" w:hAnsi="Arial" w:cs="Arial"/>
        </w:rPr>
      </w:pPr>
      <w:r w:rsidRPr="00965729">
        <w:rPr>
          <w:rFonts w:ascii="Arial" w:hAnsi="Arial" w:cs="Arial"/>
        </w:rPr>
        <w:t>[</w:t>
      </w:r>
      <w:r w:rsidRPr="00965729">
        <w:rPr>
          <w:rFonts w:ascii="Arial" w:hAnsi="Arial" w:cs="Arial"/>
          <w:b/>
        </w:rPr>
        <w:t>“Fulfilment Services”</w:t>
      </w:r>
      <w:r w:rsidRPr="00965729">
        <w:rPr>
          <w:rFonts w:ascii="Arial" w:hAnsi="Arial" w:cs="Arial"/>
        </w:rPr>
        <w:t xml:space="preserve"> means the fulfilment services provided to us by you as set out in </w:t>
      </w:r>
      <w:r w:rsidR="00E26CB0" w:rsidRPr="00965729">
        <w:rPr>
          <w:rFonts w:ascii="Arial" w:hAnsi="Arial" w:cs="Arial"/>
        </w:rPr>
        <w:t>Appendix [2] to the letter exchanged between us</w:t>
      </w:r>
      <w:r w:rsidRPr="00965729">
        <w:rPr>
          <w:rFonts w:ascii="Arial" w:hAnsi="Arial" w:cs="Arial"/>
        </w:rPr>
        <w:t>;]</w:t>
      </w:r>
    </w:p>
    <w:p w14:paraId="291E2731" w14:textId="77777777" w:rsidR="00213200" w:rsidRPr="00E26CB0" w:rsidRDefault="00213200" w:rsidP="00213200">
      <w:pPr>
        <w:ind w:left="709"/>
        <w:rPr>
          <w:rFonts w:ascii="Arial" w:hAnsi="Arial" w:cs="Arial"/>
        </w:rPr>
      </w:pPr>
      <w:r w:rsidRPr="00E26CB0">
        <w:rPr>
          <w:rFonts w:ascii="Arial" w:hAnsi="Arial" w:cs="Arial"/>
          <w:b/>
        </w:rPr>
        <w:t>“Good Industry Practice”</w:t>
      </w:r>
      <w:r w:rsidRPr="00E26CB0">
        <w:rPr>
          <w:rFonts w:ascii="Arial" w:hAnsi="Arial" w:cs="Arial"/>
        </w:rPr>
        <w:t xml:space="preserve"> means the degree of skill and care which would be used by a properly qualified and competent person engaged in the same or similar circumstances; </w:t>
      </w:r>
    </w:p>
    <w:p w14:paraId="04D2590C" w14:textId="77777777" w:rsidR="00213200" w:rsidRPr="00E26CB0" w:rsidRDefault="00213200" w:rsidP="00213200">
      <w:pPr>
        <w:ind w:left="709"/>
        <w:rPr>
          <w:rFonts w:ascii="Arial" w:hAnsi="Arial" w:cs="Arial"/>
        </w:rPr>
      </w:pPr>
      <w:r w:rsidRPr="00E26CB0">
        <w:rPr>
          <w:rFonts w:ascii="Arial" w:hAnsi="Arial" w:cs="Arial"/>
          <w:b/>
        </w:rPr>
        <w:t>“Group”</w:t>
      </w:r>
      <w:r w:rsidRPr="00E26CB0">
        <w:rPr>
          <w:rFonts w:ascii="Arial" w:hAnsi="Arial" w:cs="Arial"/>
        </w:rPr>
        <w:t xml:space="preserve"> in relation each of us, us and our respective subsidiaries, parents, sister and associated companies (whether direct or indirect) from time to time and </w:t>
      </w:r>
      <w:r w:rsidRPr="00E26CB0">
        <w:rPr>
          <w:rFonts w:ascii="Arial" w:hAnsi="Arial" w:cs="Arial"/>
          <w:b/>
        </w:rPr>
        <w:t>“Group Company”</w:t>
      </w:r>
      <w:r w:rsidRPr="00E26CB0">
        <w:rPr>
          <w:rFonts w:ascii="Arial" w:hAnsi="Arial" w:cs="Arial"/>
        </w:rPr>
        <w:t xml:space="preserve"> shall be construed accordingly;</w:t>
      </w:r>
    </w:p>
    <w:p w14:paraId="14AED776" w14:textId="77777777" w:rsidR="00213200" w:rsidRPr="00E26CB0" w:rsidRDefault="00213200" w:rsidP="00213200">
      <w:pPr>
        <w:ind w:left="709"/>
        <w:rPr>
          <w:rFonts w:ascii="Arial" w:hAnsi="Arial" w:cs="Arial"/>
        </w:rPr>
      </w:pPr>
      <w:r w:rsidRPr="00E26CB0">
        <w:rPr>
          <w:rFonts w:ascii="Arial" w:hAnsi="Arial" w:cs="Arial"/>
          <w:b/>
        </w:rPr>
        <w:t>“Intellectual Property Rights”</w:t>
      </w:r>
      <w:r w:rsidRPr="00E26CB0">
        <w:rPr>
          <w:rFonts w:ascii="Arial" w:hAnsi="Arial" w:cs="Arial"/>
        </w:rPr>
        <w:t xml:space="preserve"> means all patents, trademarks, registered designs (and any applications for any of the foregoing), copyright (including rights in software – object code and source code), semi-conductor topography rights, database rights, unregistered design rights, rights in and to trade names, business names, domain names, product names and logos, databases, inventions, discoveries, know-how and any other intellectual or industrial property rights in each and every part of the world together with all applications, renewals, revisions and extensions;</w:t>
      </w:r>
    </w:p>
    <w:p w14:paraId="128C82E4" w14:textId="77777777" w:rsidR="00213200" w:rsidRPr="00E26CB0" w:rsidRDefault="00213200" w:rsidP="00213200">
      <w:pPr>
        <w:ind w:left="709"/>
        <w:rPr>
          <w:rFonts w:ascii="Arial" w:hAnsi="Arial" w:cs="Arial"/>
        </w:rPr>
      </w:pPr>
      <w:r w:rsidRPr="00E26CB0">
        <w:rPr>
          <w:rFonts w:ascii="Arial" w:hAnsi="Arial" w:cs="Arial"/>
          <w:b/>
        </w:rPr>
        <w:t>“Local Regulations”</w:t>
      </w:r>
      <w:r w:rsidRPr="00E26CB0">
        <w:rPr>
          <w:rFonts w:ascii="Arial" w:hAnsi="Arial" w:cs="Arial"/>
        </w:rPr>
        <w:t xml:space="preserve"> means all laws and regulations affecting the manufacture, sale, packaging and labelling of the Products and Services which are in force from time to time;</w:t>
      </w:r>
    </w:p>
    <w:p w14:paraId="33862112" w14:textId="77777777" w:rsidR="00213200" w:rsidRPr="00E26CB0" w:rsidRDefault="00213200" w:rsidP="00213200">
      <w:pPr>
        <w:ind w:left="709"/>
        <w:rPr>
          <w:rFonts w:ascii="Arial" w:hAnsi="Arial" w:cs="Arial"/>
        </w:rPr>
      </w:pPr>
      <w:r w:rsidRPr="00E26CB0">
        <w:rPr>
          <w:rFonts w:ascii="Arial" w:hAnsi="Arial" w:cs="Arial"/>
          <w:b/>
        </w:rPr>
        <w:t>“Operating Location”</w:t>
      </w:r>
      <w:r w:rsidRPr="00E26CB0">
        <w:rPr>
          <w:rFonts w:ascii="Arial" w:hAnsi="Arial" w:cs="Arial"/>
        </w:rPr>
        <w:t xml:space="preserve"> means any location notified in writing to us from time to time, which is occupied or operated by you on your own account and used to stock Products and from which supplies are made by you to customers;</w:t>
      </w:r>
    </w:p>
    <w:p w14:paraId="3BAF8AE1" w14:textId="77777777" w:rsidR="00213200" w:rsidRPr="00E26CB0" w:rsidRDefault="00213200" w:rsidP="00213200">
      <w:pPr>
        <w:ind w:left="709"/>
        <w:rPr>
          <w:rFonts w:ascii="Arial" w:hAnsi="Arial" w:cs="Arial"/>
        </w:rPr>
      </w:pPr>
      <w:r w:rsidRPr="00E26CB0">
        <w:rPr>
          <w:rFonts w:ascii="Arial" w:hAnsi="Arial" w:cs="Arial"/>
          <w:b/>
        </w:rPr>
        <w:t>“Party”</w:t>
      </w:r>
      <w:r w:rsidRPr="00E26CB0">
        <w:rPr>
          <w:rFonts w:ascii="Arial" w:hAnsi="Arial" w:cs="Arial"/>
        </w:rPr>
        <w:t xml:space="preserve"> means either you or us (as applicable) and </w:t>
      </w:r>
      <w:r w:rsidRPr="00E26CB0">
        <w:rPr>
          <w:rFonts w:ascii="Arial" w:hAnsi="Arial" w:cs="Arial"/>
          <w:b/>
        </w:rPr>
        <w:t>“Parties”</w:t>
      </w:r>
      <w:r w:rsidRPr="00E26CB0">
        <w:rPr>
          <w:rFonts w:ascii="Arial" w:hAnsi="Arial" w:cs="Arial"/>
        </w:rPr>
        <w:t xml:space="preserve"> means both of us;</w:t>
      </w:r>
    </w:p>
    <w:p w14:paraId="586F9D53" w14:textId="77777777" w:rsidR="00213200" w:rsidRPr="00E26CB0" w:rsidRDefault="00213200" w:rsidP="00213200">
      <w:pPr>
        <w:ind w:left="709"/>
        <w:rPr>
          <w:rFonts w:ascii="Arial" w:hAnsi="Arial" w:cs="Arial"/>
        </w:rPr>
      </w:pPr>
      <w:r w:rsidRPr="00E26CB0">
        <w:rPr>
          <w:rFonts w:ascii="Arial" w:hAnsi="Arial" w:cs="Arial"/>
          <w:b/>
        </w:rPr>
        <w:t>“Products”</w:t>
      </w:r>
      <w:r w:rsidRPr="00E26CB0">
        <w:rPr>
          <w:rFonts w:ascii="Arial" w:hAnsi="Arial" w:cs="Arial"/>
        </w:rPr>
        <w:t xml:space="preserve"> means the paper and digital products of the type and specification listed in </w:t>
      </w:r>
      <w:r w:rsidR="00E26CB0" w:rsidRPr="00E26CB0">
        <w:rPr>
          <w:rFonts w:ascii="Arial" w:hAnsi="Arial" w:cs="Arial"/>
        </w:rPr>
        <w:t xml:space="preserve">Appendix </w:t>
      </w:r>
      <w:r w:rsidRPr="00E26CB0">
        <w:rPr>
          <w:rFonts w:ascii="Arial" w:hAnsi="Arial" w:cs="Arial"/>
        </w:rPr>
        <w:t xml:space="preserve">1 from time to time </w:t>
      </w:r>
      <w:r w:rsidR="00E26CB0" w:rsidRPr="00E26CB0">
        <w:rPr>
          <w:rFonts w:ascii="Arial" w:hAnsi="Arial" w:cs="Arial"/>
        </w:rPr>
        <w:t xml:space="preserve">to the letter exchanged between us </w:t>
      </w:r>
      <w:r w:rsidRPr="00E26CB0">
        <w:rPr>
          <w:rFonts w:ascii="Arial" w:hAnsi="Arial" w:cs="Arial"/>
        </w:rPr>
        <w:t>as well as any other products which we allow you, by notice in writing, to distribute;</w:t>
      </w:r>
    </w:p>
    <w:p w14:paraId="4CF34CD9" w14:textId="77777777" w:rsidR="00213200" w:rsidRPr="00E26CB0" w:rsidRDefault="00213200" w:rsidP="00213200">
      <w:pPr>
        <w:ind w:left="709"/>
        <w:rPr>
          <w:rFonts w:ascii="Arial" w:hAnsi="Arial" w:cs="Arial"/>
        </w:rPr>
      </w:pPr>
      <w:r w:rsidRPr="00E26CB0">
        <w:rPr>
          <w:rFonts w:ascii="Arial" w:hAnsi="Arial" w:cs="Arial"/>
          <w:b/>
        </w:rPr>
        <w:t>“Relevant Policies”</w:t>
      </w:r>
      <w:r w:rsidRPr="00E26CB0">
        <w:rPr>
          <w:rFonts w:ascii="Arial" w:hAnsi="Arial" w:cs="Arial"/>
        </w:rPr>
        <w:t xml:space="preserve"> means any policy that we provide to you from time to time which may include (</w:t>
      </w:r>
      <w:proofErr w:type="spellStart"/>
      <w:r w:rsidRPr="00E26CB0">
        <w:rPr>
          <w:rFonts w:ascii="Arial" w:hAnsi="Arial" w:cs="Arial"/>
        </w:rPr>
        <w:t>i</w:t>
      </w:r>
      <w:proofErr w:type="spellEnd"/>
      <w:r w:rsidRPr="00E26CB0">
        <w:rPr>
          <w:rFonts w:ascii="Arial" w:hAnsi="Arial" w:cs="Arial"/>
        </w:rPr>
        <w:t xml:space="preserve">) Anti-bribery and Corruption Policy;(ii) Import, Export and Trade Control Policy;(iii) Anti-Trust and Competition Policy (iv) and Health and Safety; </w:t>
      </w:r>
    </w:p>
    <w:p w14:paraId="2CD7F68D" w14:textId="77777777" w:rsidR="00213200" w:rsidRPr="00E26CB0" w:rsidRDefault="00213200" w:rsidP="00213200">
      <w:pPr>
        <w:ind w:left="709"/>
        <w:rPr>
          <w:rFonts w:ascii="Arial" w:hAnsi="Arial" w:cs="Arial"/>
        </w:rPr>
      </w:pPr>
      <w:r w:rsidRPr="00E26CB0">
        <w:rPr>
          <w:rFonts w:ascii="Arial" w:hAnsi="Arial" w:cs="Arial"/>
          <w:b/>
        </w:rPr>
        <w:t>“Request for Information”</w:t>
      </w:r>
      <w:r w:rsidRPr="00E26CB0">
        <w:rPr>
          <w:rFonts w:ascii="Arial" w:hAnsi="Arial" w:cs="Arial"/>
        </w:rPr>
        <w:t xml:space="preserve"> means a request for information or an apparent request under the FOIA or the Environmental Information Regulations;</w:t>
      </w:r>
    </w:p>
    <w:p w14:paraId="741A5144" w14:textId="77777777" w:rsidR="00213200" w:rsidRPr="00E26CB0" w:rsidRDefault="00213200" w:rsidP="00213200">
      <w:pPr>
        <w:ind w:left="709"/>
        <w:rPr>
          <w:rFonts w:ascii="Arial" w:hAnsi="Arial" w:cs="Arial"/>
        </w:rPr>
      </w:pPr>
      <w:r w:rsidRPr="00E26CB0">
        <w:rPr>
          <w:rFonts w:ascii="Arial" w:hAnsi="Arial" w:cs="Arial"/>
          <w:b/>
        </w:rPr>
        <w:t>"Services"</w:t>
      </w:r>
      <w:r w:rsidRPr="00E26CB0">
        <w:rPr>
          <w:rFonts w:ascii="Arial" w:hAnsi="Arial" w:cs="Arial"/>
        </w:rPr>
        <w:t xml:space="preserve"> means the services of the type and specification listed in </w:t>
      </w:r>
      <w:r w:rsidR="00E26CB0" w:rsidRPr="00E26CB0">
        <w:rPr>
          <w:rFonts w:ascii="Arial" w:hAnsi="Arial" w:cs="Arial"/>
        </w:rPr>
        <w:t xml:space="preserve">Appendix </w:t>
      </w:r>
      <w:r w:rsidRPr="00E26CB0">
        <w:rPr>
          <w:rFonts w:ascii="Arial" w:hAnsi="Arial" w:cs="Arial"/>
        </w:rPr>
        <w:t xml:space="preserve">1 </w:t>
      </w:r>
      <w:r w:rsidR="00E26CB0" w:rsidRPr="00E26CB0">
        <w:rPr>
          <w:rFonts w:ascii="Arial" w:hAnsi="Arial" w:cs="Arial"/>
        </w:rPr>
        <w:t>to the l</w:t>
      </w:r>
      <w:r w:rsidR="00383B36">
        <w:rPr>
          <w:rFonts w:ascii="Arial" w:hAnsi="Arial" w:cs="Arial"/>
        </w:rPr>
        <w:t>e</w:t>
      </w:r>
      <w:r w:rsidR="00E26CB0" w:rsidRPr="00E26CB0">
        <w:rPr>
          <w:rFonts w:ascii="Arial" w:hAnsi="Arial" w:cs="Arial"/>
        </w:rPr>
        <w:t xml:space="preserve">tter exchanged between us </w:t>
      </w:r>
      <w:r w:rsidRPr="00E26CB0">
        <w:rPr>
          <w:rFonts w:ascii="Arial" w:hAnsi="Arial" w:cs="Arial"/>
        </w:rPr>
        <w:t>from time to time as well as any other services which we allow you, by notice in writing, to distribute including any Data Services;</w:t>
      </w:r>
    </w:p>
    <w:p w14:paraId="30AC99EF" w14:textId="77777777" w:rsidR="00213200" w:rsidRPr="00E26CB0" w:rsidRDefault="00213200" w:rsidP="00213200">
      <w:pPr>
        <w:ind w:left="709"/>
        <w:rPr>
          <w:rFonts w:ascii="Arial" w:hAnsi="Arial" w:cs="Arial"/>
        </w:rPr>
      </w:pPr>
      <w:r w:rsidRPr="00E26CB0">
        <w:rPr>
          <w:rFonts w:ascii="Arial" w:hAnsi="Arial" w:cs="Arial"/>
          <w:b/>
        </w:rPr>
        <w:t>“Stockholding”</w:t>
      </w:r>
      <w:r w:rsidRPr="00E26CB0">
        <w:rPr>
          <w:rFonts w:ascii="Arial" w:hAnsi="Arial" w:cs="Arial"/>
        </w:rPr>
        <w:t xml:space="preserve"> means a stockholding of the Products at levels which are appropriate and adequate for you to meet all customer delivery requirements for Products;</w:t>
      </w:r>
    </w:p>
    <w:p w14:paraId="689A45F4" w14:textId="77777777" w:rsidR="00213200" w:rsidRPr="00E26CB0" w:rsidRDefault="00213200" w:rsidP="00213200">
      <w:pPr>
        <w:ind w:left="709"/>
        <w:rPr>
          <w:rFonts w:ascii="Arial" w:hAnsi="Arial" w:cs="Arial"/>
        </w:rPr>
      </w:pPr>
      <w:r w:rsidRPr="00E26CB0">
        <w:rPr>
          <w:rFonts w:ascii="Arial" w:hAnsi="Arial" w:cs="Arial"/>
          <w:b/>
        </w:rPr>
        <w:t>“Term”</w:t>
      </w:r>
      <w:r w:rsidRPr="00E26CB0">
        <w:rPr>
          <w:rFonts w:ascii="Arial" w:hAnsi="Arial" w:cs="Arial"/>
        </w:rPr>
        <w:t xml:space="preserve"> means the </w:t>
      </w:r>
      <w:r w:rsidR="00E26CB0" w:rsidRPr="00E26CB0">
        <w:rPr>
          <w:rFonts w:ascii="Arial" w:hAnsi="Arial" w:cs="Arial"/>
        </w:rPr>
        <w:t>term set out in the letter exchanged between us</w:t>
      </w:r>
      <w:r w:rsidRPr="00E26CB0">
        <w:rPr>
          <w:rFonts w:ascii="Arial" w:hAnsi="Arial" w:cs="Arial"/>
        </w:rPr>
        <w:t>;</w:t>
      </w:r>
    </w:p>
    <w:p w14:paraId="017AA392" w14:textId="77777777" w:rsidR="00213200" w:rsidRPr="00E26CB0" w:rsidRDefault="00213200" w:rsidP="00213200">
      <w:pPr>
        <w:ind w:left="709"/>
        <w:rPr>
          <w:rFonts w:ascii="Arial" w:hAnsi="Arial" w:cs="Arial"/>
        </w:rPr>
      </w:pPr>
      <w:r w:rsidRPr="00E26CB0">
        <w:rPr>
          <w:rFonts w:ascii="Arial" w:hAnsi="Arial" w:cs="Arial"/>
          <w:b/>
        </w:rPr>
        <w:t>“Trade Marks”</w:t>
      </w:r>
      <w:r w:rsidRPr="00E26CB0">
        <w:rPr>
          <w:rFonts w:ascii="Arial" w:hAnsi="Arial" w:cs="Arial"/>
        </w:rPr>
        <w:t xml:space="preserve"> means the trade marks (whether registered or unregistered), and any applications therefor, which are owned by or otherwise licensed to us, together with </w:t>
      </w:r>
      <w:r w:rsidRPr="00E26CB0">
        <w:rPr>
          <w:rFonts w:ascii="Arial" w:hAnsi="Arial" w:cs="Arial"/>
        </w:rPr>
        <w:lastRenderedPageBreak/>
        <w:t xml:space="preserve">any further </w:t>
      </w:r>
      <w:proofErr w:type="spellStart"/>
      <w:r w:rsidRPr="00E26CB0">
        <w:rPr>
          <w:rFonts w:ascii="Arial" w:hAnsi="Arial" w:cs="Arial"/>
        </w:rPr>
        <w:t>trade marks</w:t>
      </w:r>
      <w:proofErr w:type="spellEnd"/>
      <w:r w:rsidRPr="00E26CB0">
        <w:rPr>
          <w:rFonts w:ascii="Arial" w:hAnsi="Arial" w:cs="Arial"/>
        </w:rPr>
        <w:t xml:space="preserve"> which we may permit or procure permission for you, by express notice in writing, to use in respect of the Products or Services;</w:t>
      </w:r>
    </w:p>
    <w:p w14:paraId="58E1CA2A" w14:textId="77777777" w:rsidR="00213200" w:rsidRPr="00E26CB0" w:rsidRDefault="00E26CB0" w:rsidP="00213200">
      <w:pPr>
        <w:ind w:left="709"/>
        <w:rPr>
          <w:rFonts w:ascii="Arial" w:hAnsi="Arial" w:cs="Arial"/>
        </w:rPr>
      </w:pPr>
      <w:r w:rsidRPr="00E26CB0">
        <w:rPr>
          <w:rFonts w:ascii="Arial" w:hAnsi="Arial" w:cs="Arial"/>
          <w:b/>
        </w:rPr>
        <w:t xml:space="preserve"> </w:t>
      </w:r>
      <w:r w:rsidR="00213200" w:rsidRPr="00E26CB0">
        <w:rPr>
          <w:rFonts w:ascii="Arial" w:hAnsi="Arial" w:cs="Arial"/>
          <w:b/>
        </w:rPr>
        <w:t>“UKHO”</w:t>
      </w:r>
      <w:r w:rsidR="00213200" w:rsidRPr="00E26CB0">
        <w:rPr>
          <w:rFonts w:ascii="Arial" w:hAnsi="Arial" w:cs="Arial"/>
        </w:rPr>
        <w:t xml:space="preserve"> means the United Kingdom Hydrographic Office;</w:t>
      </w:r>
    </w:p>
    <w:p w14:paraId="69159AF4" w14:textId="77777777" w:rsidR="00213200" w:rsidRPr="00E26CB0" w:rsidRDefault="00213200" w:rsidP="00213200">
      <w:pPr>
        <w:ind w:left="709"/>
        <w:rPr>
          <w:rFonts w:ascii="Arial" w:hAnsi="Arial" w:cs="Arial"/>
        </w:rPr>
      </w:pPr>
      <w:r w:rsidRPr="00E26CB0">
        <w:rPr>
          <w:rFonts w:ascii="Arial" w:hAnsi="Arial" w:cs="Arial"/>
          <w:b/>
        </w:rPr>
        <w:t>“VAT”</w:t>
      </w:r>
      <w:r w:rsidRPr="00E26CB0">
        <w:rPr>
          <w:rFonts w:ascii="Arial" w:hAnsi="Arial" w:cs="Arial"/>
        </w:rPr>
        <w:t xml:space="preserve"> means Value Added Tax chargeable pursuant to the United Kingdom Value Added Tax Act 1994 or such other tax supplementing or replacing the same;</w:t>
      </w:r>
    </w:p>
    <w:p w14:paraId="7CE664F1" w14:textId="77777777" w:rsidR="00213200" w:rsidRPr="00E26CB0" w:rsidRDefault="00213200" w:rsidP="00213200">
      <w:pPr>
        <w:ind w:left="709"/>
        <w:rPr>
          <w:rFonts w:ascii="Arial" w:hAnsi="Arial" w:cs="Arial"/>
        </w:rPr>
      </w:pPr>
      <w:r w:rsidRPr="00E26CB0">
        <w:rPr>
          <w:rFonts w:ascii="Arial" w:hAnsi="Arial" w:cs="Arial"/>
          <w:b/>
        </w:rPr>
        <w:t>“Voyager Services”</w:t>
      </w:r>
      <w:r w:rsidRPr="00E26CB0">
        <w:rPr>
          <w:rFonts w:ascii="Arial" w:hAnsi="Arial" w:cs="Arial"/>
        </w:rPr>
        <w:t xml:space="preserve"> means any product, services or solutions as set out in </w:t>
      </w:r>
      <w:r w:rsidR="00E26CB0" w:rsidRPr="00E26CB0">
        <w:rPr>
          <w:rFonts w:ascii="Arial" w:hAnsi="Arial" w:cs="Arial"/>
        </w:rPr>
        <w:t xml:space="preserve">Appendix </w:t>
      </w:r>
      <w:r w:rsidRPr="00E26CB0">
        <w:rPr>
          <w:rFonts w:ascii="Arial" w:hAnsi="Arial" w:cs="Arial"/>
        </w:rPr>
        <w:t xml:space="preserve">1 from time to time </w:t>
      </w:r>
      <w:r w:rsidR="00E26CB0" w:rsidRPr="00E26CB0">
        <w:rPr>
          <w:rFonts w:ascii="Arial" w:hAnsi="Arial" w:cs="Arial"/>
        </w:rPr>
        <w:t xml:space="preserve">to the letter exchanged between us </w:t>
      </w:r>
      <w:r w:rsidRPr="00E26CB0">
        <w:rPr>
          <w:rFonts w:ascii="Arial" w:hAnsi="Arial" w:cs="Arial"/>
        </w:rPr>
        <w:t>relating to Voyager (which may include a subscription to certain related Data Services), and any related software and documentation as well as any other voyager products, services or solutions we allow you, by notice in writing, to distribute;</w:t>
      </w:r>
    </w:p>
    <w:p w14:paraId="2DBB7DBE" w14:textId="77777777" w:rsidR="00213200" w:rsidRPr="00E26CB0" w:rsidRDefault="00213200" w:rsidP="00213200">
      <w:pPr>
        <w:ind w:left="709"/>
        <w:rPr>
          <w:rFonts w:ascii="Arial" w:hAnsi="Arial" w:cs="Arial"/>
        </w:rPr>
      </w:pPr>
      <w:r w:rsidRPr="00E26CB0">
        <w:rPr>
          <w:rFonts w:ascii="Arial" w:hAnsi="Arial" w:cs="Arial"/>
          <w:b/>
        </w:rPr>
        <w:t>“Year”</w:t>
      </w:r>
      <w:r w:rsidRPr="00E26CB0">
        <w:rPr>
          <w:rFonts w:ascii="Arial" w:hAnsi="Arial" w:cs="Arial"/>
        </w:rPr>
        <w:t xml:space="preserve"> the period of twelve (12) months from the Effective Date and each consecutive period of twelve (12) months thereafter during the Term.</w:t>
      </w:r>
    </w:p>
    <w:p w14:paraId="0CD3B62C" w14:textId="77777777" w:rsidR="00213200" w:rsidRPr="00E26CB0" w:rsidRDefault="00213200">
      <w:pPr>
        <w:rPr>
          <w:rFonts w:ascii="Arial" w:hAnsi="Arial" w:cs="Arial"/>
          <w:u w:val="single"/>
        </w:rPr>
      </w:pPr>
    </w:p>
    <w:p w14:paraId="310068C9" w14:textId="77777777" w:rsidR="00D345B5" w:rsidRPr="00E26CB0" w:rsidRDefault="00D345B5" w:rsidP="000E14A1">
      <w:pPr>
        <w:pStyle w:val="BurnessPaullClauseNumbering1"/>
        <w:rPr>
          <w:rFonts w:ascii="Arial" w:hAnsi="Arial" w:cs="Arial"/>
          <w:szCs w:val="22"/>
        </w:rPr>
      </w:pPr>
      <w:r w:rsidRPr="00E26CB0">
        <w:rPr>
          <w:rFonts w:ascii="Arial" w:hAnsi="Arial" w:cs="Arial"/>
          <w:szCs w:val="22"/>
        </w:rPr>
        <w:t>APPOINTMENT</w:t>
      </w:r>
    </w:p>
    <w:p w14:paraId="77C0C6B3" w14:textId="77777777" w:rsidR="00D345B5" w:rsidRPr="00E26CB0" w:rsidRDefault="00D345B5" w:rsidP="00D345B5">
      <w:pPr>
        <w:pStyle w:val="BurnessPaullClauseNumbering2"/>
        <w:rPr>
          <w:rFonts w:ascii="Arial" w:hAnsi="Arial" w:cs="Arial"/>
          <w:szCs w:val="22"/>
        </w:rPr>
      </w:pPr>
      <w:r w:rsidRPr="00E26CB0">
        <w:rPr>
          <w:rFonts w:ascii="Arial" w:hAnsi="Arial" w:cs="Arial"/>
          <w:szCs w:val="22"/>
        </w:rPr>
        <w:t>You must not:</w:t>
      </w:r>
    </w:p>
    <w:p w14:paraId="3993BF82" w14:textId="77777777" w:rsidR="00D345B5" w:rsidRPr="00E26CB0" w:rsidRDefault="00D345B5" w:rsidP="00D345B5">
      <w:pPr>
        <w:pStyle w:val="BurnessPaullClauseNumbering3"/>
        <w:rPr>
          <w:rFonts w:ascii="Arial" w:hAnsi="Arial" w:cs="Arial"/>
          <w:szCs w:val="22"/>
        </w:rPr>
      </w:pPr>
      <w:r w:rsidRPr="00E26CB0">
        <w:rPr>
          <w:rFonts w:ascii="Arial" w:hAnsi="Arial" w:cs="Arial"/>
          <w:szCs w:val="22"/>
        </w:rPr>
        <w:t>without the prior written consent of us and the UKHO, where applicable, alter or make any addition to the labelling or packaging of the Products or Services;</w:t>
      </w:r>
    </w:p>
    <w:p w14:paraId="7426A914" w14:textId="77777777" w:rsidR="00D345B5" w:rsidRPr="00E26CB0" w:rsidRDefault="00D345B5" w:rsidP="00D345B5">
      <w:pPr>
        <w:pStyle w:val="BurnessPaullClauseNumbering3"/>
        <w:rPr>
          <w:rFonts w:ascii="Arial" w:hAnsi="Arial" w:cs="Arial"/>
          <w:szCs w:val="22"/>
        </w:rPr>
      </w:pPr>
      <w:r w:rsidRPr="00E26CB0">
        <w:rPr>
          <w:rFonts w:ascii="Arial" w:hAnsi="Arial" w:cs="Arial"/>
          <w:szCs w:val="22"/>
        </w:rPr>
        <w:t>represent yourself as our agent or agent of the UKHO for any purpose or pledge our or the UKHO’s credit;</w:t>
      </w:r>
    </w:p>
    <w:p w14:paraId="0A314FB7" w14:textId="77777777" w:rsidR="00D345B5" w:rsidRPr="00E26CB0" w:rsidRDefault="00D345B5" w:rsidP="00D345B5">
      <w:pPr>
        <w:pStyle w:val="BurnessPaullClauseNumbering3"/>
        <w:rPr>
          <w:rFonts w:ascii="Arial" w:hAnsi="Arial" w:cs="Arial"/>
          <w:szCs w:val="22"/>
        </w:rPr>
      </w:pPr>
      <w:r w:rsidRPr="00E26CB0">
        <w:rPr>
          <w:rFonts w:ascii="Arial" w:hAnsi="Arial" w:cs="Arial"/>
          <w:szCs w:val="22"/>
        </w:rPr>
        <w:t xml:space="preserve">give any condition or warranty or make any representation on our or the UKHO’s behalf or commit us or the UKHO to any contracts; </w:t>
      </w:r>
    </w:p>
    <w:p w14:paraId="20CBE53E" w14:textId="77777777" w:rsidR="00D345B5" w:rsidRPr="00E26CB0" w:rsidRDefault="00D345B5" w:rsidP="00D345B5">
      <w:pPr>
        <w:pStyle w:val="BurnessPaullClauseNumbering3"/>
        <w:rPr>
          <w:rFonts w:ascii="Arial" w:hAnsi="Arial" w:cs="Arial"/>
          <w:szCs w:val="22"/>
        </w:rPr>
      </w:pPr>
      <w:r w:rsidRPr="00E26CB0">
        <w:rPr>
          <w:rFonts w:ascii="Arial" w:hAnsi="Arial" w:cs="Arial"/>
          <w:szCs w:val="22"/>
        </w:rPr>
        <w:t>make any promises or guarantees with reference to the Products or Services without our prior written consent beyond those contained in the promotional material supplied by us or the UKHO; or</w:t>
      </w:r>
    </w:p>
    <w:p w14:paraId="4926331F" w14:textId="77777777" w:rsidR="00D345B5" w:rsidRPr="00E26CB0" w:rsidRDefault="00D345B5" w:rsidP="00D345B5">
      <w:pPr>
        <w:pStyle w:val="BurnessPaullClauseNumbering3"/>
        <w:rPr>
          <w:rFonts w:ascii="Arial" w:hAnsi="Arial" w:cs="Arial"/>
          <w:szCs w:val="22"/>
        </w:rPr>
      </w:pPr>
      <w:r w:rsidRPr="00E26CB0">
        <w:rPr>
          <w:rFonts w:ascii="Arial" w:hAnsi="Arial" w:cs="Arial"/>
          <w:szCs w:val="22"/>
        </w:rPr>
        <w:t xml:space="preserve">otherwise incur any liability on behalf of us or the UKHO. </w:t>
      </w:r>
    </w:p>
    <w:p w14:paraId="5983FD8F" w14:textId="77777777" w:rsidR="00D345B5" w:rsidRPr="00E26CB0" w:rsidRDefault="00D345B5" w:rsidP="00D345B5">
      <w:pPr>
        <w:pStyle w:val="BurnessPaullClauseNumbering2"/>
        <w:rPr>
          <w:rFonts w:ascii="Arial" w:hAnsi="Arial" w:cs="Arial"/>
          <w:szCs w:val="22"/>
        </w:rPr>
      </w:pPr>
      <w:r w:rsidRPr="00E26CB0">
        <w:rPr>
          <w:rFonts w:ascii="Arial" w:hAnsi="Arial" w:cs="Arial"/>
          <w:szCs w:val="22"/>
        </w:rPr>
        <w:t>You agree that you will not, during the Term and for a period of one (1) year from the date of termination or expiry of this Agreement, distribute or manufacture any goods or services which compete with the Voyager Services unless you are actively selling such goods or services and have sold competitive goods or services as at the Effective Date.</w:t>
      </w:r>
    </w:p>
    <w:p w14:paraId="37A333DC" w14:textId="77777777" w:rsidR="000E14A1" w:rsidRPr="00E26CB0" w:rsidRDefault="000E14A1" w:rsidP="000E14A1">
      <w:pPr>
        <w:pStyle w:val="BurnessPaullClauseNumbering1"/>
        <w:rPr>
          <w:rFonts w:ascii="Arial" w:hAnsi="Arial" w:cs="Arial"/>
          <w:szCs w:val="22"/>
        </w:rPr>
      </w:pPr>
      <w:r w:rsidRPr="00E26CB0">
        <w:rPr>
          <w:rFonts w:ascii="Arial" w:hAnsi="Arial" w:cs="Arial"/>
          <w:szCs w:val="22"/>
        </w:rPr>
        <w:t>YOUR GENERAL DUTIES</w:t>
      </w:r>
    </w:p>
    <w:p w14:paraId="0B0961C1" w14:textId="77777777" w:rsidR="000E14A1" w:rsidRPr="00E26CB0" w:rsidRDefault="000E14A1" w:rsidP="000E14A1">
      <w:pPr>
        <w:pStyle w:val="BurnessPaullClauseNumbering1"/>
        <w:numPr>
          <w:ilvl w:val="0"/>
          <w:numId w:val="0"/>
        </w:numPr>
        <w:ind w:left="709" w:hanging="709"/>
        <w:rPr>
          <w:rFonts w:ascii="Arial" w:hAnsi="Arial" w:cs="Arial"/>
          <w:szCs w:val="22"/>
        </w:rPr>
      </w:pPr>
      <w:r w:rsidRPr="00E26CB0">
        <w:rPr>
          <w:rFonts w:ascii="Arial" w:hAnsi="Arial" w:cs="Arial"/>
          <w:szCs w:val="22"/>
        </w:rPr>
        <w:t>GENERAL-UKHO PAPER PRODUCTS</w:t>
      </w:r>
    </w:p>
    <w:p w14:paraId="01F7F2FF" w14:textId="77777777" w:rsidR="000E14A1" w:rsidRPr="00E26CB0" w:rsidRDefault="000E14A1" w:rsidP="000E14A1">
      <w:pPr>
        <w:ind w:left="709"/>
        <w:rPr>
          <w:rFonts w:ascii="Arial" w:hAnsi="Arial" w:cs="Arial"/>
        </w:rPr>
      </w:pPr>
      <w:r w:rsidRPr="00E26CB0">
        <w:rPr>
          <w:rFonts w:ascii="Arial" w:hAnsi="Arial" w:cs="Arial"/>
        </w:rPr>
        <w:t>You agree:</w:t>
      </w:r>
    </w:p>
    <w:p w14:paraId="2031D7DC"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at your expense, to use your best endeavours to promote the distribution and sale of the Products and satisfy market demand for them by appropriate means;</w:t>
      </w:r>
    </w:p>
    <w:p w14:paraId="3332E7BF"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lastRenderedPageBreak/>
        <w:t>to be responsible for placing accurate purchase orders for Products in accordance with the procedure as advised by us from time to time and managing the supply of ordered Products;</w:t>
      </w:r>
    </w:p>
    <w:p w14:paraId="42F1462E"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to maintain a Stockholding;</w:t>
      </w:r>
    </w:p>
    <w:p w14:paraId="3D1E2A9A"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to keep full and proper books of account and records showing clearly all enquiries, quotations, transactions and proceedings relating to the Products and allow us and/or UKHO (and our respective representatives), on not less than twenty-four (24) hours’ notice, access to such accounts and records, Operating Locations, inventory and service levels relating to the Products throughout the Term and for a period of twelve (12) months following termination or expiry of this Agreement.</w:t>
      </w:r>
    </w:p>
    <w:p w14:paraId="49553242"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within five (5) days of a written request from us provide such information as is reasonably required about your processes and controls to support compliance with this Agreement;</w:t>
      </w:r>
    </w:p>
    <w:p w14:paraId="6475DF6C"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to obtain and maintain ISO 9001 accreditation, send us a copy of each ISO 9001 certificates within a reasonable period of it being issues and keep us informed of any planned changes to your compliance status;</w:t>
      </w:r>
    </w:p>
    <w:p w14:paraId="19091D16"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 xml:space="preserve">to obtain our prior written consent at least 30 days in advance of any changes in your ownership or Control or any change in your organisation or method of doing business which might affect the proper fulfilment of your obligations under this Agreement; </w:t>
      </w:r>
    </w:p>
    <w:p w14:paraId="0DAD8938"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to inform us in advance of any material change in the physical location of any Operating Location;</w:t>
      </w:r>
    </w:p>
    <w:p w14:paraId="5575F3F9"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 xml:space="preserve">to advise us of any errors in the supply or transmission of the Products or Services by us within four (4) days of receipt.  We will have no liability in the supply of Products if you fail to do this; </w:t>
      </w:r>
    </w:p>
    <w:p w14:paraId="291D6E00"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where a Product is to be permanently withdrawn or cancelled without replacement:</w:t>
      </w:r>
    </w:p>
    <w:p w14:paraId="6911C7F8" w14:textId="77777777" w:rsidR="000E14A1" w:rsidRPr="00E26CB0" w:rsidRDefault="000E14A1" w:rsidP="000E14A1">
      <w:pPr>
        <w:pStyle w:val="BurnessPaullClauseNumbering3"/>
        <w:rPr>
          <w:rFonts w:ascii="Arial" w:hAnsi="Arial" w:cs="Arial"/>
          <w:szCs w:val="22"/>
        </w:rPr>
      </w:pPr>
      <w:r w:rsidRPr="00E26CB0">
        <w:rPr>
          <w:rFonts w:ascii="Arial" w:hAnsi="Arial" w:cs="Arial"/>
          <w:szCs w:val="22"/>
        </w:rPr>
        <w:t>to inform any prospective customer that the Product in question is shortly to be withdrawn or cancelled and will not be supported or updated once cancelled or withdrawn; and</w:t>
      </w:r>
    </w:p>
    <w:p w14:paraId="6A316A5B" w14:textId="77777777" w:rsidR="000E14A1" w:rsidRPr="00E26CB0" w:rsidRDefault="000E14A1" w:rsidP="000E14A1">
      <w:pPr>
        <w:pStyle w:val="BurnessPaullClauseNumbering3"/>
        <w:rPr>
          <w:rFonts w:ascii="Arial" w:hAnsi="Arial" w:cs="Arial"/>
          <w:szCs w:val="22"/>
        </w:rPr>
      </w:pPr>
      <w:r w:rsidRPr="00E26CB0">
        <w:rPr>
          <w:rFonts w:ascii="Arial" w:hAnsi="Arial" w:cs="Arial"/>
          <w:szCs w:val="22"/>
        </w:rPr>
        <w:t xml:space="preserve">provided </w:t>
      </w:r>
      <w:r w:rsidR="00383B36">
        <w:rPr>
          <w:rFonts w:ascii="Arial" w:hAnsi="Arial" w:cs="Arial"/>
          <w:szCs w:val="22"/>
        </w:rPr>
        <w:t xml:space="preserve">Clause </w:t>
      </w:r>
      <w:r w:rsidRPr="00E26CB0">
        <w:rPr>
          <w:rFonts w:ascii="Arial" w:hAnsi="Arial" w:cs="Arial"/>
          <w:szCs w:val="22"/>
        </w:rPr>
        <w:t>2.10.1 has been complied with, allow any intended customer to purchase the Product or Services which is to be withdrawn or cancelled until you are notified that the Product in question have been permanently withdrawn or cancelled;</w:t>
      </w:r>
    </w:p>
    <w:p w14:paraId="04CA092B"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 xml:space="preserve">not, under any circumstances, sell or otherwise deal with any Product in any way which might reasonably be thought likely to lead to the use for navigation of any Product which is advised by us to have been withdrawn or cancelled on publication of </w:t>
      </w:r>
      <w:r w:rsidRPr="00E26CB0">
        <w:rPr>
          <w:rFonts w:ascii="Arial" w:hAnsi="Arial" w:cs="Arial"/>
          <w:szCs w:val="22"/>
        </w:rPr>
        <w:lastRenderedPageBreak/>
        <w:t>replacement(s) or new edition(s), after receipt by you of the replacement(s) or new edition(s);</w:t>
      </w:r>
    </w:p>
    <w:p w14:paraId="55CE5D82"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not to sell or provide any replacement or new edition of a Product prior to its publication date advised by UKHO or by us;</w:t>
      </w:r>
    </w:p>
    <w:p w14:paraId="68E6287A"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provide and maintain to our reasonable satisfaction and in full compliance with Applicable Laws such premises, accommodation and equipment suitable for the reception, storage, sale and distribution of the Products. Your Operating Location should contain space sufficient to enable inspections by customers of Products;</w:t>
      </w:r>
    </w:p>
    <w:p w14:paraId="60ABD1DF"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 xml:space="preserve">to provide Product support to customers on terms at least as favourable as the pre and after sale support service you provide for other products you deal.  </w:t>
      </w:r>
    </w:p>
    <w:p w14:paraId="3A9F3406"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not enter into any arrangement with or assume any obligation towards, any third party if that would prevent you from fulfilling your obligations under this Agreement;</w:t>
      </w:r>
    </w:p>
    <w:p w14:paraId="089BA61F"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to engage with a number of suitably qualified sales personnel as may be reasonably to market, sell and support the Products;</w:t>
      </w:r>
    </w:p>
    <w:p w14:paraId="5640A1DE"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ensure at least one person at each Operating Location has adequate knowledge of the Products and their uses and is able to speak, read and write English to a standard acceptable to use;</w:t>
      </w:r>
    </w:p>
    <w:p w14:paraId="088E9ABE"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ensure that an adequate number of personnel referred at Sections 2.16 and 2.17 are available to customers during business hours at each Operating Location;</w:t>
      </w:r>
    </w:p>
    <w:p w14:paraId="61D31D60"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demonstrate to our reasonable satisfaction that personnel engaged in the sale of Products have and maintain a broad current knowledge of Products, maritime navigation and the shipping industry and TMO/SOLAs regulations.</w:t>
      </w:r>
    </w:p>
    <w:p w14:paraId="7B1AC81C"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not to appoint any sub-distributor without our prior written agreement and your agreement to any additional contractual terms we may impose; and</w:t>
      </w:r>
    </w:p>
    <w:p w14:paraId="4D7BCB03"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to ensure that the requirements of this Agreement are met in full by you, your employees and agents.</w:t>
      </w:r>
    </w:p>
    <w:p w14:paraId="21282136" w14:textId="77777777" w:rsidR="000E14A1" w:rsidRPr="00E26CB0" w:rsidRDefault="000E14A1" w:rsidP="001F6A90">
      <w:pPr>
        <w:pStyle w:val="BurnessPaullClauseNumbering1"/>
        <w:numPr>
          <w:ilvl w:val="0"/>
          <w:numId w:val="0"/>
        </w:numPr>
        <w:ind w:left="709"/>
        <w:rPr>
          <w:rFonts w:ascii="Arial" w:hAnsi="Arial" w:cs="Arial"/>
          <w:szCs w:val="22"/>
        </w:rPr>
      </w:pPr>
      <w:r w:rsidRPr="00E26CB0">
        <w:rPr>
          <w:rFonts w:ascii="Arial" w:hAnsi="Arial" w:cs="Arial"/>
          <w:szCs w:val="22"/>
        </w:rPr>
        <w:t>OPERATIONAL-UKHO PAPER PRODUCTS</w:t>
      </w:r>
    </w:p>
    <w:p w14:paraId="1B8ED668"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provide and maintain premises considered suitable by us  for the updating of Admiralty charts with a sufficient flat working space to lay out a chart unfolded, adequate lighting, and a working environment so arranged as to permit a chart corrector to work without interruption or other distraction.</w:t>
      </w:r>
    </w:p>
    <w:p w14:paraId="51C419B0"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lastRenderedPageBreak/>
        <w:t xml:space="preserve">You shall engage a sufficient number of suitable qualified staff who have been trained or are experienced in chart correcting procedures to a reasonable standard acceptable to us as determined by us. </w:t>
      </w:r>
    </w:p>
    <w:p w14:paraId="6B1A60D5"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make provision, at your own expense, for such updating of charts held by you in stock;</w:t>
      </w:r>
    </w:p>
    <w:p w14:paraId="6E01BACB"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permit our authorised representatives and those of the UKHO to inspect chart updates executed by you and shall co-operate in any review of chart update procedures; and you shall give immediate effect to instructions or recommendations made by us with respect to any particular chart update, the procedures used for updating, or the training of your updating staff.</w:t>
      </w:r>
    </w:p>
    <w:p w14:paraId="536801D8"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accept liability for the quality and accuracy of the application of update information incorporated on your stock by you.</w:t>
      </w:r>
    </w:p>
    <w:p w14:paraId="581B9E4C"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rotate your stock to ensure that older stock is sold on a first in first out basis.</w:t>
      </w:r>
    </w:p>
    <w:p w14:paraId="3694B9DA" w14:textId="77777777" w:rsidR="000E14A1" w:rsidRPr="00E26CB0" w:rsidRDefault="000E14A1" w:rsidP="000E14A1">
      <w:pPr>
        <w:pStyle w:val="BurnessPaullClauseNumbering1"/>
        <w:rPr>
          <w:rFonts w:ascii="Arial" w:hAnsi="Arial" w:cs="Arial"/>
          <w:szCs w:val="22"/>
        </w:rPr>
      </w:pPr>
      <w:r w:rsidRPr="00E26CB0">
        <w:rPr>
          <w:rFonts w:ascii="Arial" w:hAnsi="Arial" w:cs="Arial"/>
          <w:szCs w:val="22"/>
        </w:rPr>
        <w:t>SUPPLY TO CUSTOMERS OF APPS</w:t>
      </w:r>
    </w:p>
    <w:p w14:paraId="02AABDC9"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ensure, at your expense, that any Admiralty chart sold by you is correct to the past published weekly edition of Notice to Mariners (</w:t>
      </w:r>
      <w:r w:rsidRPr="00E26CB0">
        <w:rPr>
          <w:rFonts w:ascii="Arial" w:hAnsi="Arial" w:cs="Arial"/>
          <w:b/>
          <w:szCs w:val="22"/>
        </w:rPr>
        <w:t>“NMs”</w:t>
      </w:r>
      <w:r w:rsidRPr="00E26CB0">
        <w:rPr>
          <w:rFonts w:ascii="Arial" w:hAnsi="Arial" w:cs="Arial"/>
          <w:szCs w:val="22"/>
        </w:rPr>
        <w:t>).  We accept no liability for the application of NM updates to Admiralty charts undertaken by you.</w:t>
      </w:r>
    </w:p>
    <w:p w14:paraId="6B3F7679" w14:textId="77777777" w:rsidR="000E14A1" w:rsidRPr="001F6A90" w:rsidRDefault="000E14A1" w:rsidP="001F6A90">
      <w:pPr>
        <w:pStyle w:val="BurnessPaullClauseNumbering2"/>
        <w:rPr>
          <w:rFonts w:ascii="Arial" w:hAnsi="Arial" w:cs="Arial"/>
        </w:rPr>
      </w:pPr>
      <w:r w:rsidRPr="001F6A90">
        <w:rPr>
          <w:rFonts w:ascii="Arial" w:hAnsi="Arial" w:cs="Arial"/>
        </w:rPr>
        <w:t>You shall ensure that any Admiralty publication is sold in conjunction with the latest published supplement (where appropriate).</w:t>
      </w:r>
    </w:p>
    <w:p w14:paraId="7CB0F179"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ensure that all Admiralty charts are stamped on the thumb label at the time of sale to the end user with the name of your making the sale and the update number to which the chart has been corrected.</w:t>
      </w:r>
    </w:p>
    <w:p w14:paraId="2B2CA6EB"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Where you have been notified that an APP chart is to be permanently withdrawn or cancelled on publication of the replacement(s) or new editions(s) of the APP you shall:</w:t>
      </w:r>
    </w:p>
    <w:p w14:paraId="6B0C57DD" w14:textId="77777777" w:rsidR="000E14A1" w:rsidRPr="00E26CB0" w:rsidRDefault="000E14A1" w:rsidP="000E14A1">
      <w:pPr>
        <w:pStyle w:val="BurnessPaullClauseNumbering5"/>
        <w:tabs>
          <w:tab w:val="clear" w:pos="2552"/>
          <w:tab w:val="num" w:pos="1418"/>
        </w:tabs>
        <w:ind w:left="1418" w:hanging="709"/>
        <w:rPr>
          <w:rFonts w:ascii="Arial" w:hAnsi="Arial" w:cs="Arial"/>
          <w:szCs w:val="22"/>
        </w:rPr>
      </w:pPr>
      <w:r w:rsidRPr="00E26CB0">
        <w:rPr>
          <w:rFonts w:ascii="Arial" w:hAnsi="Arial" w:cs="Arial"/>
          <w:szCs w:val="22"/>
        </w:rPr>
        <w:t>inform any prospective customer that the APP in question is shortly to be withdrawn or cancelled;</w:t>
      </w:r>
    </w:p>
    <w:p w14:paraId="5393B8F6" w14:textId="77777777" w:rsidR="000E14A1" w:rsidRPr="00E26CB0" w:rsidRDefault="000E14A1" w:rsidP="000E14A1">
      <w:pPr>
        <w:pStyle w:val="BurnessPaullClauseNumbering5"/>
        <w:tabs>
          <w:tab w:val="clear" w:pos="2552"/>
          <w:tab w:val="num" w:pos="1418"/>
        </w:tabs>
        <w:ind w:left="1418" w:hanging="709"/>
        <w:rPr>
          <w:rFonts w:ascii="Arial" w:hAnsi="Arial" w:cs="Arial"/>
          <w:szCs w:val="22"/>
        </w:rPr>
      </w:pPr>
      <w:r w:rsidRPr="00E26CB0">
        <w:rPr>
          <w:rFonts w:ascii="Arial" w:hAnsi="Arial" w:cs="Arial"/>
          <w:szCs w:val="22"/>
        </w:rPr>
        <w:t>give the prospective customer the choice to purchase either the APP which is to be withdrawn or cancelled or the replacement(s) or new edition(s) APP when it is published and available;</w:t>
      </w:r>
    </w:p>
    <w:p w14:paraId="652BA2FC"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If the APP to be permanently withdrawn or cancelled is sold, ensure that it is stamped at the point of sale with either of these phrases as appropriate:</w:t>
      </w:r>
    </w:p>
    <w:p w14:paraId="561893C8" w14:textId="77777777" w:rsidR="000E14A1" w:rsidRPr="00E26CB0" w:rsidRDefault="000E14A1" w:rsidP="000E14A1">
      <w:pPr>
        <w:pStyle w:val="BurnessPaullClauseNumbering5"/>
        <w:tabs>
          <w:tab w:val="clear" w:pos="2552"/>
          <w:tab w:val="num" w:pos="1418"/>
        </w:tabs>
        <w:ind w:left="1418" w:hanging="709"/>
        <w:rPr>
          <w:rFonts w:ascii="Arial" w:hAnsi="Arial" w:cs="Arial"/>
          <w:szCs w:val="22"/>
        </w:rPr>
      </w:pPr>
      <w:r w:rsidRPr="00E26CB0">
        <w:rPr>
          <w:rFonts w:ascii="Arial" w:hAnsi="Arial" w:cs="Arial"/>
          <w:szCs w:val="22"/>
        </w:rPr>
        <w:lastRenderedPageBreak/>
        <w:t>Navigational Charts: “This Admiralty chart will shortly be replaced by a new chart or new edition and in the meantime, for navigational purposes, is to be used with caution.”</w:t>
      </w:r>
    </w:p>
    <w:p w14:paraId="07EA51A0" w14:textId="77777777" w:rsidR="000E14A1" w:rsidRPr="00E26CB0" w:rsidRDefault="000E14A1" w:rsidP="000E14A1">
      <w:pPr>
        <w:pStyle w:val="BurnessPaullClauseNumbering5"/>
        <w:tabs>
          <w:tab w:val="clear" w:pos="2552"/>
          <w:tab w:val="num" w:pos="1418"/>
        </w:tabs>
        <w:ind w:left="1418" w:hanging="709"/>
        <w:rPr>
          <w:rFonts w:ascii="Arial" w:hAnsi="Arial" w:cs="Arial"/>
          <w:szCs w:val="22"/>
        </w:rPr>
      </w:pPr>
      <w:r w:rsidRPr="00E26CB0">
        <w:rPr>
          <w:rFonts w:ascii="Arial" w:hAnsi="Arial" w:cs="Arial"/>
          <w:szCs w:val="22"/>
        </w:rPr>
        <w:t>Nautical Publications: “This Admiralty publication will shortly be replaced by a new publication or new edition, and in the meantime, for navigational purposes, is to be used with caution.”</w:t>
      </w:r>
    </w:p>
    <w:p w14:paraId="434A252A"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maintain copies of weekly NMs for the preceding twelve (12) months on a rolling basis.  We reserve the right to waive this requirement where you subscribe to an on-line digital updating service operated by or on behalf of UKHO.</w:t>
      </w:r>
    </w:p>
    <w:p w14:paraId="0E80A563"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 xml:space="preserve">Where you are claiming credit for any withdrawn or cancelled Products in accordance with </w:t>
      </w:r>
      <w:r w:rsidR="00383B36">
        <w:rPr>
          <w:rFonts w:ascii="Arial" w:hAnsi="Arial" w:cs="Arial"/>
          <w:szCs w:val="22"/>
        </w:rPr>
        <w:t>C</w:t>
      </w:r>
      <w:r w:rsidR="001F6A90">
        <w:rPr>
          <w:rFonts w:ascii="Arial" w:hAnsi="Arial" w:cs="Arial"/>
          <w:szCs w:val="22"/>
        </w:rPr>
        <w:t xml:space="preserve">lause 3.4 </w:t>
      </w:r>
      <w:r w:rsidRPr="00E26CB0">
        <w:rPr>
          <w:rFonts w:ascii="Arial" w:hAnsi="Arial" w:cs="Arial"/>
          <w:szCs w:val="22"/>
        </w:rPr>
        <w:t>you shall ensure that the Product or Services are not sold or exchanged for goods or services or is otherwise passed to any third party.</w:t>
      </w:r>
    </w:p>
    <w:p w14:paraId="7855745E" w14:textId="77777777" w:rsidR="000E14A1" w:rsidRPr="00E26CB0" w:rsidRDefault="000E14A1" w:rsidP="000E14A1">
      <w:pPr>
        <w:pStyle w:val="BurnessPaullClauseNumbering1"/>
        <w:rPr>
          <w:rFonts w:ascii="Arial" w:hAnsi="Arial" w:cs="Arial"/>
          <w:szCs w:val="22"/>
        </w:rPr>
      </w:pPr>
      <w:r w:rsidRPr="00E26CB0">
        <w:rPr>
          <w:rFonts w:ascii="Arial" w:hAnsi="Arial" w:cs="Arial"/>
          <w:szCs w:val="22"/>
        </w:rPr>
        <w:t xml:space="preserve">OPERATONAL-UKHO DIGITAL PRODUCTS </w:t>
      </w:r>
    </w:p>
    <w:p w14:paraId="015E3D34"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Unless agreed otherwise in writing, you shall stock for sale the entire range of Products available, details of which have been provided by us.</w:t>
      </w:r>
    </w:p>
    <w:p w14:paraId="175E9B88"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Where the use of third party display equipment and/or software is required to use the Products you shall display a knowledge of the different equipment types and make reasonable endeavours to have a link to at least one such equipment/software supplier to enable promotion of the Product in an end user system;</w:t>
      </w:r>
    </w:p>
    <w:p w14:paraId="23816742"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be able clearly to demonstrate all  Products and explain the main features and benefits of each;</w:t>
      </w:r>
    </w:p>
    <w:p w14:paraId="36630C75"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have a functioning e-mail address and internet access at each Operating Location.</w:t>
      </w:r>
    </w:p>
    <w:p w14:paraId="10E1AC8D"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provide at your own expense at each Operating Location appropriate computer hardware to install, run and demonstrate all Products.</w:t>
      </w:r>
    </w:p>
    <w:p w14:paraId="3CA55652"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proactively inform customers of available Products and of their benefits/features and promote the use of navigational data whose use satisfies the nautical chart and publication carriage requirements of SOLAS.</w:t>
      </w:r>
    </w:p>
    <w:p w14:paraId="2DED4B00"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be familiar with the content of any handbooks or other materials relating to the use of the Products.</w:t>
      </w:r>
    </w:p>
    <w:p w14:paraId="03631638" w14:textId="77777777" w:rsidR="000E14A1" w:rsidRPr="00E26CB0" w:rsidRDefault="000E14A1" w:rsidP="000E14A1">
      <w:pPr>
        <w:pStyle w:val="BurnessPaullClauseNumbering1"/>
        <w:rPr>
          <w:rFonts w:ascii="Arial" w:hAnsi="Arial" w:cs="Arial"/>
          <w:szCs w:val="22"/>
        </w:rPr>
      </w:pPr>
      <w:r w:rsidRPr="00E26CB0">
        <w:rPr>
          <w:rFonts w:ascii="Arial" w:hAnsi="Arial" w:cs="Arial"/>
          <w:szCs w:val="22"/>
        </w:rPr>
        <w:t>SERVICE LEVELS-UKHO DIGITAL PRODUCTS</w:t>
      </w:r>
    </w:p>
    <w:p w14:paraId="0B58264F" w14:textId="77777777" w:rsidR="000E14A1" w:rsidRPr="00E26CB0" w:rsidRDefault="000E14A1" w:rsidP="000E14A1">
      <w:pPr>
        <w:rPr>
          <w:rFonts w:ascii="Arial" w:hAnsi="Arial" w:cs="Arial"/>
        </w:rPr>
      </w:pPr>
      <w:r w:rsidRPr="00E26CB0">
        <w:rPr>
          <w:rFonts w:ascii="Arial" w:hAnsi="Arial" w:cs="Arial"/>
        </w:rPr>
        <w:t>In addition to all requirements specified elsewhere in this Agreement you shall endeavour to maintain the service levels specified below:</w:t>
      </w:r>
    </w:p>
    <w:p w14:paraId="4FC24E82"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lastRenderedPageBreak/>
        <w:t>You shall endeavour to make arrangements for 24 hour, 365 day out of business hours customer support and publicise the arrangements for out of business hours customer support. Customer support shall as a minimum consist of accepting and replying to Product queries and providing customers with permits for Products.</w:t>
      </w:r>
    </w:p>
    <w:p w14:paraId="6C4AB8B3"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endeavour to provide and publish on your website details of how customers can utilise your customer support services, the hours of availability of such services and details of how support can be obtained.</w:t>
      </w:r>
    </w:p>
    <w:p w14:paraId="099CA550"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endeavour to provide ‘first line’ sales and technical support for the Products to customers. Such first line support shall at a minimum consist of:</w:t>
      </w:r>
    </w:p>
    <w:p w14:paraId="597EB252" w14:textId="77777777" w:rsidR="000E14A1" w:rsidRPr="00E26CB0" w:rsidRDefault="000E14A1" w:rsidP="000E14A1">
      <w:pPr>
        <w:pStyle w:val="BurnessPaullClauseNumbering5"/>
        <w:tabs>
          <w:tab w:val="clear" w:pos="2552"/>
          <w:tab w:val="num" w:pos="1418"/>
        </w:tabs>
        <w:ind w:left="1418" w:hanging="709"/>
        <w:rPr>
          <w:rFonts w:ascii="Arial" w:hAnsi="Arial" w:cs="Arial"/>
          <w:szCs w:val="22"/>
        </w:rPr>
      </w:pPr>
      <w:r w:rsidRPr="00E26CB0">
        <w:rPr>
          <w:rFonts w:ascii="Arial" w:hAnsi="Arial" w:cs="Arial"/>
          <w:szCs w:val="22"/>
        </w:rPr>
        <w:t>Reviewing details of enquiries from customers; and</w:t>
      </w:r>
    </w:p>
    <w:p w14:paraId="6C8BDFD5" w14:textId="77777777" w:rsidR="000E14A1" w:rsidRPr="00E26CB0" w:rsidRDefault="000E14A1" w:rsidP="000E14A1">
      <w:pPr>
        <w:pStyle w:val="BurnessPaullClauseNumbering5"/>
        <w:tabs>
          <w:tab w:val="clear" w:pos="2552"/>
          <w:tab w:val="num" w:pos="1418"/>
        </w:tabs>
        <w:ind w:left="1418" w:hanging="709"/>
        <w:rPr>
          <w:rFonts w:ascii="Arial" w:hAnsi="Arial" w:cs="Arial"/>
          <w:szCs w:val="22"/>
        </w:rPr>
      </w:pPr>
      <w:r w:rsidRPr="00E26CB0">
        <w:rPr>
          <w:rFonts w:ascii="Arial" w:hAnsi="Arial" w:cs="Arial"/>
          <w:szCs w:val="22"/>
        </w:rPr>
        <w:t>Checking UKHO web-based resources and systems such as APOS / Fleet Manager / Knowledge Base / FAQs / UKHO Website for information required and providing the information to customers.</w:t>
      </w:r>
    </w:p>
    <w:p w14:paraId="4D16EBBC"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endeavour to answer, to the satisfaction of 90% of customers by volume all first line support enquiries without passing them onto us or the UKHO;</w:t>
      </w:r>
    </w:p>
    <w:p w14:paraId="035E60CB"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You shall endeavour to respond to enquiries within eight (8) business hours.</w:t>
      </w:r>
    </w:p>
    <w:p w14:paraId="56B408E3" w14:textId="77777777" w:rsidR="000E14A1" w:rsidRPr="00E26CB0" w:rsidRDefault="000E14A1" w:rsidP="000E14A1">
      <w:pPr>
        <w:pStyle w:val="BurnessPaullClauseNumbering2"/>
        <w:rPr>
          <w:rFonts w:ascii="Arial" w:hAnsi="Arial" w:cs="Arial"/>
          <w:szCs w:val="22"/>
        </w:rPr>
      </w:pPr>
      <w:r w:rsidRPr="00E26CB0">
        <w:rPr>
          <w:rFonts w:ascii="Arial" w:hAnsi="Arial" w:cs="Arial"/>
          <w:szCs w:val="22"/>
        </w:rPr>
        <w:t>Where assistance cannot be given you within eight (8) company’s business hours you shall endeavour to;</w:t>
      </w:r>
    </w:p>
    <w:p w14:paraId="53C5CEB2" w14:textId="77777777" w:rsidR="000E14A1" w:rsidRPr="00E26CB0" w:rsidRDefault="000E14A1" w:rsidP="000E14A1">
      <w:pPr>
        <w:pStyle w:val="BurnessPaullClauseNumbering5"/>
        <w:tabs>
          <w:tab w:val="clear" w:pos="2552"/>
          <w:tab w:val="num" w:pos="1418"/>
        </w:tabs>
        <w:ind w:left="1418" w:hanging="709"/>
        <w:rPr>
          <w:rFonts w:ascii="Arial" w:hAnsi="Arial" w:cs="Arial"/>
          <w:szCs w:val="22"/>
        </w:rPr>
      </w:pPr>
      <w:r w:rsidRPr="00E26CB0">
        <w:rPr>
          <w:rFonts w:ascii="Arial" w:hAnsi="Arial" w:cs="Arial"/>
          <w:szCs w:val="22"/>
        </w:rPr>
        <w:t>check details provided by the customer and complete the ‘Contact Us’ form found on UKHO website;</w:t>
      </w:r>
    </w:p>
    <w:p w14:paraId="66976185" w14:textId="77777777" w:rsidR="000E14A1" w:rsidRPr="00E26CB0" w:rsidRDefault="000E14A1" w:rsidP="000E14A1">
      <w:pPr>
        <w:pStyle w:val="BurnessPaullClauseNumbering5"/>
        <w:tabs>
          <w:tab w:val="clear" w:pos="2552"/>
          <w:tab w:val="num" w:pos="1418"/>
        </w:tabs>
        <w:ind w:left="1418" w:hanging="709"/>
        <w:rPr>
          <w:rFonts w:ascii="Arial" w:hAnsi="Arial" w:cs="Arial"/>
          <w:szCs w:val="22"/>
        </w:rPr>
      </w:pPr>
      <w:r w:rsidRPr="00E26CB0">
        <w:rPr>
          <w:rFonts w:ascii="Arial" w:hAnsi="Arial" w:cs="Arial"/>
          <w:szCs w:val="22"/>
        </w:rPr>
        <w:t>provide all the information specified in the ‘Contact Us’ form;</w:t>
      </w:r>
    </w:p>
    <w:p w14:paraId="588529DE" w14:textId="77777777" w:rsidR="000E14A1" w:rsidRPr="00E26CB0" w:rsidRDefault="000E14A1" w:rsidP="000E14A1">
      <w:pPr>
        <w:pStyle w:val="BurnessPaullClauseNumbering5"/>
        <w:tabs>
          <w:tab w:val="clear" w:pos="2552"/>
          <w:tab w:val="num" w:pos="1418"/>
        </w:tabs>
        <w:ind w:left="1418" w:hanging="709"/>
        <w:rPr>
          <w:rFonts w:ascii="Arial" w:hAnsi="Arial" w:cs="Arial"/>
          <w:szCs w:val="22"/>
        </w:rPr>
      </w:pPr>
      <w:r w:rsidRPr="00E26CB0">
        <w:rPr>
          <w:rFonts w:ascii="Arial" w:hAnsi="Arial" w:cs="Arial"/>
          <w:szCs w:val="22"/>
        </w:rPr>
        <w:t>send by email to customerservices@ukho.gov.uk or to such other uniform resource locator as may be notified by the UKHO from time to time, only one enquiry per problem;</w:t>
      </w:r>
    </w:p>
    <w:p w14:paraId="07A421D6" w14:textId="77777777" w:rsidR="000E14A1" w:rsidRPr="00E26CB0" w:rsidRDefault="000E14A1" w:rsidP="000E14A1">
      <w:pPr>
        <w:pStyle w:val="BurnessPaullClauseNumbering5"/>
        <w:tabs>
          <w:tab w:val="clear" w:pos="2552"/>
          <w:tab w:val="num" w:pos="1418"/>
        </w:tabs>
        <w:ind w:left="1418" w:hanging="709"/>
        <w:rPr>
          <w:rFonts w:ascii="Arial" w:hAnsi="Arial" w:cs="Arial"/>
          <w:szCs w:val="22"/>
        </w:rPr>
      </w:pPr>
      <w:r w:rsidRPr="00E26CB0">
        <w:rPr>
          <w:rFonts w:ascii="Arial" w:hAnsi="Arial" w:cs="Arial"/>
          <w:szCs w:val="22"/>
        </w:rPr>
        <w:t>send by email all enquiries, whether relating to an order or request for assistance on products and services to the UKHO’s ‘Customer Services’ section;</w:t>
      </w:r>
    </w:p>
    <w:p w14:paraId="3EB2CFB5" w14:textId="77777777" w:rsidR="000E14A1" w:rsidRPr="00E26CB0" w:rsidRDefault="000E14A1" w:rsidP="000E14A1">
      <w:pPr>
        <w:pStyle w:val="BurnessPaullClauseNumbering5"/>
        <w:tabs>
          <w:tab w:val="clear" w:pos="2552"/>
          <w:tab w:val="num" w:pos="1418"/>
        </w:tabs>
        <w:ind w:left="1418" w:hanging="709"/>
        <w:rPr>
          <w:rFonts w:ascii="Arial" w:hAnsi="Arial" w:cs="Arial"/>
          <w:szCs w:val="22"/>
        </w:rPr>
      </w:pPr>
      <w:r w:rsidRPr="00E26CB0">
        <w:rPr>
          <w:rFonts w:ascii="Arial" w:hAnsi="Arial" w:cs="Arial"/>
          <w:szCs w:val="22"/>
        </w:rPr>
        <w:t>indicate in such emails whether the enquiry is related to an order and if so the order to which it relates; and</w:t>
      </w:r>
    </w:p>
    <w:p w14:paraId="6CD718BC" w14:textId="77777777" w:rsidR="004842D1" w:rsidRPr="00E26CB0" w:rsidRDefault="000E14A1" w:rsidP="007B0B62">
      <w:pPr>
        <w:pStyle w:val="BurnessPaullClauseNumbering5"/>
        <w:tabs>
          <w:tab w:val="clear" w:pos="2552"/>
          <w:tab w:val="num" w:pos="1418"/>
        </w:tabs>
        <w:spacing w:after="0" w:line="240" w:lineRule="auto"/>
        <w:ind w:left="1418" w:hanging="709"/>
        <w:rPr>
          <w:rFonts w:ascii="Arial" w:hAnsi="Arial" w:cs="Arial"/>
          <w:szCs w:val="22"/>
        </w:rPr>
      </w:pPr>
      <w:r w:rsidRPr="00E26CB0">
        <w:rPr>
          <w:rFonts w:ascii="Arial" w:hAnsi="Arial" w:cs="Arial"/>
          <w:szCs w:val="22"/>
        </w:rPr>
        <w:t>use the enquiry reference number issued by the UKHO in any acknowledgement e-mail in all subsequent correspondence.</w:t>
      </w:r>
      <w:r w:rsidRPr="00E26CB0">
        <w:rPr>
          <w:rFonts w:ascii="Arial" w:hAnsi="Arial" w:cs="Arial"/>
          <w:vanish/>
          <w:color w:val="FFFFFF"/>
          <w:szCs w:val="22"/>
        </w:rPr>
        <w:fldChar w:fldCharType="begin"/>
      </w:r>
      <w:r w:rsidRPr="00E26CB0">
        <w:rPr>
          <w:rFonts w:ascii="Arial" w:hAnsi="Arial" w:cs="Arial"/>
          <w:vanish/>
          <w:color w:val="FFFFFF"/>
          <w:szCs w:val="22"/>
        </w:rPr>
        <w:instrText xml:space="preserve"> LISTNUM \l 1 \s 0  \* MERGEFORMAT </w:instrText>
      </w:r>
      <w:r w:rsidRPr="00E26CB0">
        <w:rPr>
          <w:rFonts w:ascii="Arial" w:hAnsi="Arial" w:cs="Arial"/>
          <w:vanish/>
          <w:color w:val="FFFFFF"/>
          <w:szCs w:val="22"/>
        </w:rPr>
        <w:fldChar w:fldCharType="end">
          <w:numberingChange w:id="1" w:author="Lesley Chin" w:date="2018-09-17T15:57:00Z" w:original=""/>
        </w:fldChar>
      </w:r>
    </w:p>
    <w:p w14:paraId="12DCD72A" w14:textId="77777777" w:rsidR="004842D1" w:rsidRPr="00E26CB0" w:rsidRDefault="004842D1" w:rsidP="004842D1">
      <w:pPr>
        <w:pStyle w:val="BurnessPaullClauseNumbering4"/>
        <w:numPr>
          <w:ilvl w:val="0"/>
          <w:numId w:val="0"/>
        </w:numPr>
        <w:ind w:left="1985"/>
        <w:rPr>
          <w:rFonts w:ascii="Arial" w:hAnsi="Arial" w:cs="Arial"/>
          <w:szCs w:val="22"/>
        </w:rPr>
      </w:pPr>
    </w:p>
    <w:p w14:paraId="3D372B44" w14:textId="77777777" w:rsidR="004842D1" w:rsidRPr="00E26CB0" w:rsidRDefault="004842D1" w:rsidP="004842D1">
      <w:pPr>
        <w:pStyle w:val="BurnessPaullClauseNumbering4"/>
        <w:numPr>
          <w:ilvl w:val="0"/>
          <w:numId w:val="0"/>
        </w:numPr>
        <w:ind w:left="1985"/>
        <w:rPr>
          <w:rFonts w:ascii="Arial" w:hAnsi="Arial" w:cs="Arial"/>
          <w:szCs w:val="22"/>
        </w:rPr>
      </w:pPr>
    </w:p>
    <w:p w14:paraId="0883B4B6" w14:textId="77777777" w:rsidR="004842D1" w:rsidRPr="00945677" w:rsidRDefault="004842D1" w:rsidP="001F6A90">
      <w:pPr>
        <w:pStyle w:val="BurnessPaullClauseNumbering1"/>
        <w:numPr>
          <w:ilvl w:val="0"/>
          <w:numId w:val="8"/>
        </w:numPr>
        <w:ind w:left="709" w:hanging="709"/>
        <w:rPr>
          <w:rFonts w:ascii="Arial" w:hAnsi="Arial" w:cs="Arial"/>
        </w:rPr>
      </w:pPr>
      <w:r w:rsidRPr="00945677">
        <w:rPr>
          <w:rFonts w:ascii="Arial" w:hAnsi="Arial" w:cs="Arial"/>
        </w:rPr>
        <w:t>SUPPLY OF PRODUCTS AND SERVICES</w:t>
      </w:r>
    </w:p>
    <w:p w14:paraId="3FB857E6" w14:textId="77777777" w:rsidR="004842D1" w:rsidRPr="00945677" w:rsidRDefault="001F6A90" w:rsidP="001F6A90">
      <w:pPr>
        <w:pStyle w:val="BurnessPaullClauseNumbering2"/>
        <w:numPr>
          <w:ilvl w:val="0"/>
          <w:numId w:val="0"/>
        </w:numPr>
        <w:ind w:left="709" w:hanging="709"/>
        <w:rPr>
          <w:rFonts w:ascii="Arial" w:hAnsi="Arial" w:cs="Arial"/>
        </w:rPr>
      </w:pPr>
      <w:r w:rsidRPr="00945677">
        <w:rPr>
          <w:rFonts w:ascii="Arial" w:hAnsi="Arial" w:cs="Arial"/>
        </w:rPr>
        <w:t>6</w:t>
      </w:r>
      <w:r w:rsidR="004842D1" w:rsidRPr="00945677">
        <w:rPr>
          <w:rFonts w:ascii="Arial" w:hAnsi="Arial" w:cs="Arial"/>
        </w:rPr>
        <w:t xml:space="preserve">.1 </w:t>
      </w:r>
      <w:r w:rsidR="004842D1" w:rsidRPr="00945677">
        <w:rPr>
          <w:rFonts w:ascii="Arial" w:hAnsi="Arial" w:cs="Arial"/>
        </w:rPr>
        <w:tab/>
        <w:t>We will use reasonable endeavours to meet all orders for Products or Services forwarded to us by you in accordance with our terms of delivery.</w:t>
      </w:r>
    </w:p>
    <w:p w14:paraId="1E10EBB9" w14:textId="77777777" w:rsidR="004842D1" w:rsidRPr="00945677" w:rsidRDefault="004842D1" w:rsidP="001F6A90">
      <w:pPr>
        <w:pStyle w:val="BurnessPaullClauseNumbering2"/>
        <w:numPr>
          <w:ilvl w:val="1"/>
          <w:numId w:val="8"/>
        </w:numPr>
        <w:ind w:left="709" w:hanging="709"/>
        <w:rPr>
          <w:rFonts w:ascii="Arial" w:hAnsi="Arial" w:cs="Arial"/>
        </w:rPr>
      </w:pPr>
      <w:r w:rsidRPr="00945677">
        <w:rPr>
          <w:rFonts w:ascii="Arial" w:hAnsi="Arial" w:cs="Arial"/>
        </w:rPr>
        <w:t xml:space="preserve">We may, upon giving written notice to you, vary </w:t>
      </w:r>
      <w:r w:rsidR="001F6A90" w:rsidRPr="00945677">
        <w:rPr>
          <w:rFonts w:ascii="Arial" w:hAnsi="Arial" w:cs="Arial"/>
        </w:rPr>
        <w:t>Appendix 1 to the letter exchanged between us</w:t>
      </w:r>
      <w:r w:rsidRPr="00945677">
        <w:rPr>
          <w:rFonts w:ascii="Arial" w:hAnsi="Arial" w:cs="Arial"/>
        </w:rPr>
        <w:t xml:space="preserve"> as we think fit to exclude from this Agreement one or more of the Products or Services.  We also may make changes to the specification of Products or Services at any time.</w:t>
      </w:r>
    </w:p>
    <w:p w14:paraId="0A2FD188" w14:textId="77777777" w:rsidR="004842D1" w:rsidRPr="001F6A90" w:rsidRDefault="004842D1" w:rsidP="001F6A90">
      <w:pPr>
        <w:pStyle w:val="BurnessPaullClauseNumbering1"/>
        <w:numPr>
          <w:ilvl w:val="0"/>
          <w:numId w:val="9"/>
        </w:numPr>
      </w:pPr>
      <w:r w:rsidRPr="001F6A90">
        <w:t>OUR GENERAL DUTIES</w:t>
      </w:r>
    </w:p>
    <w:p w14:paraId="67860028" w14:textId="77777777" w:rsidR="004842D1" w:rsidRPr="00E26CB0" w:rsidRDefault="004842D1" w:rsidP="004842D1">
      <w:pPr>
        <w:pStyle w:val="BurnessPaullClauseNumbering2"/>
        <w:rPr>
          <w:rFonts w:ascii="Arial" w:hAnsi="Arial" w:cs="Arial"/>
          <w:szCs w:val="22"/>
        </w:rPr>
      </w:pPr>
      <w:r w:rsidRPr="00E26CB0">
        <w:rPr>
          <w:rFonts w:ascii="Arial" w:hAnsi="Arial" w:cs="Arial"/>
          <w:szCs w:val="22"/>
        </w:rPr>
        <w:t>We agree:</w:t>
      </w:r>
    </w:p>
    <w:p w14:paraId="1AC0EFC0" w14:textId="77777777" w:rsidR="004842D1" w:rsidRPr="00E26CB0" w:rsidRDefault="004842D1" w:rsidP="004842D1">
      <w:pPr>
        <w:pStyle w:val="BurnessPaullClauseNumbering3"/>
        <w:rPr>
          <w:rFonts w:ascii="Arial" w:hAnsi="Arial" w:cs="Arial"/>
          <w:szCs w:val="22"/>
        </w:rPr>
      </w:pPr>
      <w:r w:rsidRPr="00E26CB0">
        <w:rPr>
          <w:rFonts w:ascii="Arial" w:hAnsi="Arial" w:cs="Arial"/>
          <w:szCs w:val="22"/>
        </w:rPr>
        <w:t>to supply the Products and Services to you for resale; and</w:t>
      </w:r>
    </w:p>
    <w:p w14:paraId="76BA5DD5" w14:textId="77777777" w:rsidR="004842D1" w:rsidRPr="00E26CB0" w:rsidRDefault="004842D1" w:rsidP="004842D1">
      <w:pPr>
        <w:pStyle w:val="BurnessPaullClauseNumbering3"/>
        <w:rPr>
          <w:rFonts w:ascii="Arial" w:hAnsi="Arial" w:cs="Arial"/>
          <w:szCs w:val="22"/>
        </w:rPr>
      </w:pPr>
      <w:r w:rsidRPr="00E26CB0">
        <w:rPr>
          <w:rFonts w:ascii="Arial" w:hAnsi="Arial" w:cs="Arial"/>
          <w:szCs w:val="22"/>
        </w:rPr>
        <w:t>to provide any further support, such as training, marketing or joint customer visits as may be agreed between us from time to time.</w:t>
      </w:r>
    </w:p>
    <w:p w14:paraId="66AEA059" w14:textId="77777777" w:rsidR="004842D1" w:rsidRPr="00E26CB0" w:rsidRDefault="004842D1" w:rsidP="004842D1">
      <w:pPr>
        <w:pStyle w:val="BurnessPaullClauseNumbering1"/>
        <w:rPr>
          <w:rFonts w:ascii="Arial" w:hAnsi="Arial" w:cs="Arial"/>
          <w:szCs w:val="22"/>
        </w:rPr>
      </w:pPr>
      <w:r w:rsidRPr="00E26CB0">
        <w:rPr>
          <w:rFonts w:ascii="Arial" w:hAnsi="Arial" w:cs="Arial"/>
          <w:szCs w:val="22"/>
        </w:rPr>
        <w:t>STANDARDS</w:t>
      </w:r>
    </w:p>
    <w:p w14:paraId="544A6CCB" w14:textId="77777777" w:rsidR="004842D1" w:rsidRPr="00E26CB0" w:rsidRDefault="004842D1" w:rsidP="004842D1">
      <w:pPr>
        <w:pStyle w:val="BurnessPaullClauseNumbering2"/>
        <w:rPr>
          <w:rFonts w:ascii="Arial" w:hAnsi="Arial" w:cs="Arial"/>
          <w:szCs w:val="22"/>
        </w:rPr>
      </w:pPr>
      <w:r w:rsidRPr="00E26CB0">
        <w:rPr>
          <w:rFonts w:ascii="Arial" w:hAnsi="Arial" w:cs="Arial"/>
          <w:szCs w:val="22"/>
        </w:rPr>
        <w:t xml:space="preserve">You must perform your duties and obligations under this Agreement with all reasonable skill and care and in accordance with Good Industry Practice, in a proper, diligent, expeditious and professional manner and in accordance with any policies or guidance or instructions supplied or provided by us. </w:t>
      </w:r>
    </w:p>
    <w:p w14:paraId="463C8841" w14:textId="77777777" w:rsidR="004842D1" w:rsidRPr="00E26CB0" w:rsidRDefault="004842D1" w:rsidP="004842D1">
      <w:pPr>
        <w:pStyle w:val="BurnessPaullClauseNumbering2"/>
        <w:rPr>
          <w:rFonts w:ascii="Arial" w:hAnsi="Arial" w:cs="Arial"/>
          <w:szCs w:val="22"/>
        </w:rPr>
      </w:pPr>
      <w:r w:rsidRPr="00E26CB0">
        <w:rPr>
          <w:rFonts w:ascii="Arial" w:hAnsi="Arial" w:cs="Arial"/>
          <w:szCs w:val="22"/>
        </w:rPr>
        <w:t>You agree to act in our best interests in connection with this Agreement and not to bring either of us into disrepute.</w:t>
      </w:r>
    </w:p>
    <w:p w14:paraId="1B43FDA8" w14:textId="77777777" w:rsidR="0036306C" w:rsidRPr="00E26CB0" w:rsidRDefault="0036306C" w:rsidP="0036306C">
      <w:pPr>
        <w:pStyle w:val="BurnessPaullClauseNumbering1"/>
        <w:rPr>
          <w:rFonts w:ascii="Arial" w:hAnsi="Arial" w:cs="Arial"/>
          <w:szCs w:val="22"/>
        </w:rPr>
      </w:pPr>
      <w:r w:rsidRPr="00E26CB0">
        <w:rPr>
          <w:rFonts w:ascii="Arial" w:hAnsi="Arial" w:cs="Arial"/>
          <w:szCs w:val="22"/>
        </w:rPr>
        <w:t>ADVERTISING, PROMOTION AND TRADE MARKS</w:t>
      </w:r>
    </w:p>
    <w:p w14:paraId="1A66D9EB" w14:textId="77777777" w:rsidR="0036306C" w:rsidRPr="00E26CB0" w:rsidRDefault="0036306C" w:rsidP="0036306C">
      <w:pPr>
        <w:pStyle w:val="BurnessPaullClauseNumbering2"/>
        <w:rPr>
          <w:rFonts w:ascii="Arial" w:hAnsi="Arial" w:cs="Arial"/>
          <w:szCs w:val="22"/>
        </w:rPr>
      </w:pPr>
      <w:r w:rsidRPr="00E26CB0">
        <w:rPr>
          <w:rFonts w:ascii="Arial" w:hAnsi="Arial" w:cs="Arial"/>
          <w:szCs w:val="22"/>
        </w:rPr>
        <w:t xml:space="preserve">You are responsible for the advertising and promotion of the Products and Services. You may use advertising materials supplied by us and any trade marks on those materials for the purposes of advertising and promoting the Products and Services only. If you use any advertising materials and promotional literature which have not been supplied by us or UKHO you must get our prior written permission. </w:t>
      </w:r>
    </w:p>
    <w:p w14:paraId="76C2D593" w14:textId="77777777" w:rsidR="0036306C" w:rsidRPr="00E26CB0" w:rsidRDefault="0036306C" w:rsidP="0036306C">
      <w:pPr>
        <w:pStyle w:val="BurnessPaullClauseNumbering2"/>
        <w:rPr>
          <w:rFonts w:ascii="Arial" w:hAnsi="Arial" w:cs="Arial"/>
          <w:szCs w:val="22"/>
        </w:rPr>
      </w:pPr>
      <w:r w:rsidRPr="00E26CB0">
        <w:rPr>
          <w:rFonts w:ascii="Arial" w:hAnsi="Arial" w:cs="Arial"/>
          <w:szCs w:val="22"/>
        </w:rPr>
        <w:t>You must follow all directions and instructions given to you by us in relation to promotion and advertisement of the Products and Services and must not make any written statement as to the quality or manufacture of the Products or Services without our prior written approval. You must notify us in advance in the event that you intend to exhibit at any trade show or similar event.</w:t>
      </w:r>
    </w:p>
    <w:p w14:paraId="2B885400" w14:textId="77777777" w:rsidR="0036306C" w:rsidRPr="00E26CB0" w:rsidRDefault="0036306C" w:rsidP="0036306C">
      <w:pPr>
        <w:pStyle w:val="BurnessPaullClauseNumbering1"/>
        <w:rPr>
          <w:rFonts w:ascii="Arial" w:hAnsi="Arial" w:cs="Arial"/>
          <w:szCs w:val="22"/>
        </w:rPr>
      </w:pPr>
      <w:r w:rsidRPr="00E26CB0">
        <w:rPr>
          <w:rFonts w:ascii="Arial" w:hAnsi="Arial" w:cs="Arial"/>
          <w:szCs w:val="22"/>
        </w:rPr>
        <w:lastRenderedPageBreak/>
        <w:t>COMPLIANCE WITH LAWS, REGULATIONS AND POLICIES</w:t>
      </w:r>
    </w:p>
    <w:p w14:paraId="280B578C" w14:textId="77777777" w:rsidR="0036306C" w:rsidRPr="00E26CB0" w:rsidRDefault="0036306C" w:rsidP="0036306C">
      <w:pPr>
        <w:pStyle w:val="BurnessPaullClauseNumbering2"/>
        <w:rPr>
          <w:rFonts w:ascii="Arial" w:hAnsi="Arial" w:cs="Arial"/>
          <w:szCs w:val="22"/>
        </w:rPr>
      </w:pPr>
      <w:r w:rsidRPr="00E26CB0">
        <w:rPr>
          <w:rFonts w:ascii="Arial" w:hAnsi="Arial" w:cs="Arial"/>
          <w:szCs w:val="22"/>
        </w:rPr>
        <w:t xml:space="preserve">You warrant that you have complied and will comply with all Applicable Laws in performing your obligations and duties under this Agreement. Furthermore, but without prejudice to the foregoing, you warrant to us that the supply of Products and Services to you and the distribution and resale by you of Products and Services does not and will not result in us committing any direct or indirect breach of applicable UK, EU or US trade sanctions or export control.   </w:t>
      </w:r>
    </w:p>
    <w:p w14:paraId="562A5DA4" w14:textId="77777777" w:rsidR="0036306C" w:rsidRPr="00E26CB0" w:rsidRDefault="0036306C" w:rsidP="0036306C">
      <w:pPr>
        <w:pStyle w:val="BurnessPaullClauseNumbering2"/>
        <w:rPr>
          <w:rFonts w:ascii="Arial" w:hAnsi="Arial" w:cs="Arial"/>
          <w:szCs w:val="22"/>
        </w:rPr>
      </w:pPr>
      <w:r w:rsidRPr="00E26CB0">
        <w:rPr>
          <w:rFonts w:ascii="Arial" w:hAnsi="Arial" w:cs="Arial"/>
          <w:szCs w:val="22"/>
        </w:rPr>
        <w:t>You are responsible for obtaining any necessary import licences or permits necessary for the delivery of Products and Services to you and you will be responsible for any and all customs duties, clearance charges, taxes, brokers’ fees and other amounts payable in connection with the importation and delivery of Products and Services.</w:t>
      </w:r>
    </w:p>
    <w:p w14:paraId="325736DE" w14:textId="77777777" w:rsidR="0036306C" w:rsidRPr="00E26CB0" w:rsidRDefault="0036306C" w:rsidP="0036306C">
      <w:pPr>
        <w:pStyle w:val="BurnessPaullClauseNumbering2"/>
        <w:rPr>
          <w:rFonts w:ascii="Arial" w:hAnsi="Arial" w:cs="Arial"/>
          <w:szCs w:val="22"/>
        </w:rPr>
      </w:pPr>
      <w:r w:rsidRPr="00E26CB0">
        <w:rPr>
          <w:rFonts w:ascii="Arial" w:hAnsi="Arial" w:cs="Arial"/>
          <w:szCs w:val="22"/>
        </w:rPr>
        <w:t xml:space="preserve">You warrant to us that you have informed us of all Local Regulations in force at the date of this Agreement in relation to any territory where you distribute Products and Services. You will give us as much advance notice as reasonably possible of any prospective changes in the Local Regulations.  </w:t>
      </w:r>
    </w:p>
    <w:p w14:paraId="56E0B7C4" w14:textId="77777777" w:rsidR="0036306C" w:rsidRPr="00E26CB0" w:rsidRDefault="0036306C" w:rsidP="0036306C">
      <w:pPr>
        <w:pStyle w:val="BurnessPaullClauseNumbering2"/>
        <w:rPr>
          <w:rFonts w:ascii="Arial" w:hAnsi="Arial" w:cs="Arial"/>
          <w:szCs w:val="22"/>
        </w:rPr>
      </w:pPr>
      <w:r w:rsidRPr="00E26CB0">
        <w:rPr>
          <w:rFonts w:ascii="Arial" w:hAnsi="Arial" w:cs="Arial"/>
          <w:szCs w:val="22"/>
        </w:rPr>
        <w:t xml:space="preserve">You warrant to us that you comply with and will continue to comply with each of the Relevant Policies at all times when selling, marketing or otherwise dealing with the Products and Services or potential customers. </w:t>
      </w:r>
    </w:p>
    <w:p w14:paraId="05F6C13C" w14:textId="77777777" w:rsidR="0036306C" w:rsidRPr="00E26CB0" w:rsidRDefault="0036306C" w:rsidP="0036306C">
      <w:pPr>
        <w:pStyle w:val="BurnessPaullClauseNumbering2"/>
        <w:rPr>
          <w:rFonts w:ascii="Arial" w:hAnsi="Arial" w:cs="Arial"/>
          <w:szCs w:val="22"/>
        </w:rPr>
      </w:pPr>
      <w:r w:rsidRPr="00E26CB0">
        <w:rPr>
          <w:rFonts w:ascii="Arial" w:hAnsi="Arial" w:cs="Arial"/>
          <w:szCs w:val="22"/>
        </w:rPr>
        <w:t>You acknowledge that the UKHO is subject to the requirements of FOIA and the Environmental Information Regulations and agree to assist and co-operate fully with the UKHO to the extent necessary to enable the UKHO to comply with its disclosure obligations under that legislation. In particular you must:</w:t>
      </w:r>
    </w:p>
    <w:p w14:paraId="665FC4E8" w14:textId="77777777" w:rsidR="0036306C" w:rsidRPr="00E26CB0" w:rsidRDefault="0036306C" w:rsidP="0036306C">
      <w:pPr>
        <w:pStyle w:val="BurnessPaullClauseNumbering3"/>
        <w:rPr>
          <w:rFonts w:ascii="Arial" w:hAnsi="Arial" w:cs="Arial"/>
          <w:szCs w:val="22"/>
        </w:rPr>
      </w:pPr>
      <w:r w:rsidRPr="00E26CB0">
        <w:rPr>
          <w:rFonts w:ascii="Arial" w:hAnsi="Arial" w:cs="Arial"/>
          <w:szCs w:val="22"/>
        </w:rPr>
        <w:t>transfer to the UKHO all Requests for Information that you receive in relation to the subject matter of this Agreement within two (2) Business Days of receiving them;</w:t>
      </w:r>
    </w:p>
    <w:p w14:paraId="0311D545" w14:textId="77777777" w:rsidR="0036306C" w:rsidRPr="00E26CB0" w:rsidRDefault="0036306C" w:rsidP="0036306C">
      <w:pPr>
        <w:pStyle w:val="BurnessPaullClauseNumbering3"/>
        <w:rPr>
          <w:rFonts w:ascii="Arial" w:hAnsi="Arial" w:cs="Arial"/>
          <w:szCs w:val="22"/>
        </w:rPr>
      </w:pPr>
      <w:r w:rsidRPr="00E26CB0">
        <w:rPr>
          <w:rFonts w:ascii="Arial" w:hAnsi="Arial" w:cs="Arial"/>
          <w:szCs w:val="22"/>
        </w:rPr>
        <w:t>provide the UKHO with a copy of all information under your possession or control in the manner and form requested by UKHO within five (5) Business Days of UKHO’s request (or such other period as UKHO specifies); and</w:t>
      </w:r>
    </w:p>
    <w:p w14:paraId="5E2F7B80" w14:textId="77777777" w:rsidR="0036306C" w:rsidRPr="00E26CB0" w:rsidRDefault="0036306C" w:rsidP="0036306C">
      <w:pPr>
        <w:pStyle w:val="BurnessPaullClauseNumbering3"/>
        <w:rPr>
          <w:rFonts w:ascii="Arial" w:hAnsi="Arial" w:cs="Arial"/>
          <w:szCs w:val="22"/>
        </w:rPr>
      </w:pPr>
      <w:r w:rsidRPr="00E26CB0">
        <w:rPr>
          <w:rFonts w:ascii="Arial" w:hAnsi="Arial" w:cs="Arial"/>
          <w:szCs w:val="22"/>
        </w:rPr>
        <w:t xml:space="preserve">provide all necessary assistance requested by UKHO so it can respond to a Request for Information in the time set out in the FOIA or the Environmental Information Regulations. </w:t>
      </w:r>
    </w:p>
    <w:p w14:paraId="5EA1C99F" w14:textId="77777777" w:rsidR="0036306C" w:rsidRPr="00E26CB0" w:rsidRDefault="0036306C" w:rsidP="0036306C">
      <w:pPr>
        <w:pStyle w:val="BurnessPaullClauseNumbering2"/>
        <w:rPr>
          <w:rFonts w:ascii="Arial" w:hAnsi="Arial" w:cs="Arial"/>
          <w:szCs w:val="22"/>
        </w:rPr>
      </w:pPr>
      <w:r w:rsidRPr="00E26CB0">
        <w:rPr>
          <w:rFonts w:ascii="Arial" w:hAnsi="Arial" w:cs="Arial"/>
          <w:szCs w:val="22"/>
        </w:rPr>
        <w:t>UKHO alone will determine whether any information is exempt from disclosure under the FOIA or the Environmental Information Regulations. You may not respond directly to a Request for Information unless authorised to do so by UKHO.</w:t>
      </w:r>
    </w:p>
    <w:p w14:paraId="7FC0CDB9" w14:textId="77777777" w:rsidR="0036306C" w:rsidRDefault="0036306C" w:rsidP="0036306C">
      <w:pPr>
        <w:pStyle w:val="BurnessPaullClauseNumbering2"/>
        <w:rPr>
          <w:rFonts w:ascii="Arial" w:hAnsi="Arial" w:cs="Arial"/>
          <w:szCs w:val="22"/>
        </w:rPr>
      </w:pPr>
      <w:r w:rsidRPr="00E26CB0">
        <w:rPr>
          <w:rFonts w:ascii="Arial" w:hAnsi="Arial" w:cs="Arial"/>
          <w:szCs w:val="22"/>
        </w:rPr>
        <w:lastRenderedPageBreak/>
        <w:t xml:space="preserve">You acknowledge that UKHO may be obligated under the FOIA or the Environmental Information Regulations.to disclose information about you or the Products or Services in certain circumstances without having first consulted you. </w:t>
      </w:r>
    </w:p>
    <w:p w14:paraId="22A120CE" w14:textId="77777777" w:rsidR="005E31B0" w:rsidRPr="00C407BB" w:rsidRDefault="005E31B0" w:rsidP="005E31B0">
      <w:pPr>
        <w:pStyle w:val="BurnessPaullClauseNumbering2"/>
        <w:rPr>
          <w:rFonts w:ascii="Arial" w:hAnsi="Arial" w:cs="Arial"/>
        </w:rPr>
      </w:pPr>
      <w:r w:rsidRPr="00C407BB">
        <w:rPr>
          <w:rFonts w:ascii="Arial" w:hAnsi="Arial" w:cs="Arial"/>
        </w:rPr>
        <w:t>You must comply with your obligations under the provisions of the General Data Protection Regulation (EU 2016/679), (</w:t>
      </w:r>
      <w:r w:rsidRPr="00C407BB">
        <w:rPr>
          <w:rFonts w:ascii="Arial" w:hAnsi="Arial" w:cs="Arial"/>
          <w:b/>
        </w:rPr>
        <w:t>“GDPR”</w:t>
      </w:r>
      <w:r w:rsidRPr="00C407BB">
        <w:rPr>
          <w:rFonts w:ascii="Arial" w:hAnsi="Arial" w:cs="Arial"/>
        </w:rPr>
        <w:t xml:space="preserve">) and references in this Clause 9.8 to “data processor”, “data controller” and “personal data” have the meanings defined in the </w:t>
      </w:r>
      <w:proofErr w:type="gramStart"/>
      <w:r w:rsidRPr="00C407BB">
        <w:rPr>
          <w:rFonts w:ascii="Arial" w:hAnsi="Arial" w:cs="Arial"/>
        </w:rPr>
        <w:t>GDPR .</w:t>
      </w:r>
      <w:proofErr w:type="gramEnd"/>
      <w:r w:rsidRPr="00C407BB">
        <w:rPr>
          <w:rFonts w:ascii="Arial" w:hAnsi="Arial" w:cs="Arial"/>
        </w:rPr>
        <w:t xml:space="preserve"> Where you, as part of your fulfilment of your obligations under this Agreement, process personal data as a data processor on behalf of the us or UKHO acting as a data controller you must:</w:t>
      </w:r>
    </w:p>
    <w:p w14:paraId="1A743636" w14:textId="77777777" w:rsidR="005E31B0" w:rsidRPr="00C407BB" w:rsidRDefault="005E31B0" w:rsidP="005E31B0">
      <w:pPr>
        <w:pStyle w:val="BurnessPaullClauseNumbering3"/>
        <w:rPr>
          <w:rFonts w:ascii="Arial" w:hAnsi="Arial" w:cs="Arial"/>
        </w:rPr>
      </w:pPr>
      <w:r w:rsidRPr="00C407BB">
        <w:rPr>
          <w:rFonts w:ascii="Arial" w:hAnsi="Arial" w:cs="Arial"/>
        </w:rPr>
        <w:t xml:space="preserve">act only on the documented instructions of us or UKHO, as appropriate, when processing personal data provided by us or UKHO except to the extent any processing is required by Applicable Law; </w:t>
      </w:r>
    </w:p>
    <w:p w14:paraId="77507202" w14:textId="77777777" w:rsidR="005E31B0" w:rsidRPr="00C407BB" w:rsidRDefault="005E31B0" w:rsidP="005E31B0">
      <w:pPr>
        <w:pStyle w:val="BurnessPaullClauseNumbering3"/>
        <w:rPr>
          <w:rFonts w:ascii="Arial" w:hAnsi="Arial" w:cs="Arial"/>
        </w:rPr>
      </w:pPr>
      <w:r w:rsidRPr="00C407BB">
        <w:rPr>
          <w:rFonts w:ascii="Arial" w:hAnsi="Arial" w:cs="Arial"/>
        </w:rPr>
        <w:t>where processing of personal data by you is required by Applicable Law you shall inform us, or UKHO, as appropriate, of the relevant legal requirement unless the Applicable Law prevents you from doing so;</w:t>
      </w:r>
    </w:p>
    <w:p w14:paraId="6432A000" w14:textId="77777777" w:rsidR="005E31B0" w:rsidRPr="00C407BB" w:rsidRDefault="005E31B0" w:rsidP="005E31B0">
      <w:pPr>
        <w:pStyle w:val="BurnessPaullClauseNumbering3"/>
        <w:rPr>
          <w:rFonts w:ascii="Arial" w:hAnsi="Arial" w:cs="Arial"/>
        </w:rPr>
      </w:pPr>
      <w:r w:rsidRPr="00C407BB">
        <w:rPr>
          <w:rFonts w:ascii="Arial" w:hAnsi="Arial" w:cs="Arial"/>
        </w:rPr>
        <w:t>notify us or UKHO, as appropriate, if you believe any documented instructions infringe Applicable Law;</w:t>
      </w:r>
    </w:p>
    <w:p w14:paraId="053101C9" w14:textId="77777777" w:rsidR="005E31B0" w:rsidRPr="00C407BB" w:rsidRDefault="005E31B0" w:rsidP="005E31B0">
      <w:pPr>
        <w:pStyle w:val="BurnessPaullClauseNumbering3"/>
        <w:rPr>
          <w:rFonts w:ascii="Arial" w:hAnsi="Arial" w:cs="Arial"/>
        </w:rPr>
      </w:pPr>
      <w:r w:rsidRPr="00C407BB">
        <w:rPr>
          <w:rFonts w:ascii="Arial" w:hAnsi="Arial" w:cs="Arial"/>
        </w:rPr>
        <w:t xml:space="preserve">ensure that your personnel who carry out processing of personal data are subject to appropriate confidentiality provisions; </w:t>
      </w:r>
    </w:p>
    <w:p w14:paraId="441E3112" w14:textId="77777777" w:rsidR="005E31B0" w:rsidRPr="00C407BB" w:rsidRDefault="005E31B0" w:rsidP="005E31B0">
      <w:pPr>
        <w:pStyle w:val="BurnessPaullClauseNumbering3"/>
        <w:rPr>
          <w:rFonts w:ascii="Arial" w:hAnsi="Arial" w:cs="Arial"/>
        </w:rPr>
      </w:pPr>
      <w:r w:rsidRPr="00C407BB">
        <w:rPr>
          <w:rFonts w:ascii="Arial" w:hAnsi="Arial" w:cs="Arial"/>
        </w:rPr>
        <w:t>keep records of all processing;</w:t>
      </w:r>
    </w:p>
    <w:p w14:paraId="554D4A17" w14:textId="77777777" w:rsidR="005E31B0" w:rsidRPr="00C407BB" w:rsidRDefault="005E31B0" w:rsidP="005E31B0">
      <w:pPr>
        <w:pStyle w:val="BurnessPaullClauseNumbering3"/>
        <w:rPr>
          <w:rFonts w:ascii="Arial" w:hAnsi="Arial" w:cs="Arial"/>
        </w:rPr>
      </w:pPr>
      <w:r w:rsidRPr="00C407BB">
        <w:rPr>
          <w:rFonts w:ascii="Arial" w:hAnsi="Arial" w:cs="Arial"/>
        </w:rPr>
        <w:t>take appropriate technical and organisational measures against unauthorised or unlawful processing of personal data and against accidental loss or destruction of, or damage to, personal data;</w:t>
      </w:r>
    </w:p>
    <w:p w14:paraId="11204A4C" w14:textId="77777777" w:rsidR="005E31B0" w:rsidRPr="00C407BB" w:rsidRDefault="005E31B0" w:rsidP="005E31B0">
      <w:pPr>
        <w:pStyle w:val="BurnessPaullClauseNumbering3"/>
        <w:rPr>
          <w:rFonts w:ascii="Arial" w:hAnsi="Arial" w:cs="Arial"/>
        </w:rPr>
      </w:pPr>
      <w:r w:rsidRPr="00C407BB">
        <w:rPr>
          <w:rFonts w:ascii="Arial" w:hAnsi="Arial" w:cs="Arial"/>
        </w:rPr>
        <w:t>taking into account the nature of the processing, assist us and UKHO with appropriate organisational and technical measures for the fulfilment of our and UKHO’s obligation to respond to requests from data subjects exercising their rights;</w:t>
      </w:r>
    </w:p>
    <w:p w14:paraId="1ECEF557" w14:textId="77777777" w:rsidR="005E31B0" w:rsidRPr="00C407BB" w:rsidRDefault="005E31B0" w:rsidP="005E31B0">
      <w:pPr>
        <w:pStyle w:val="BurnessPaullClauseNumbering3"/>
        <w:rPr>
          <w:rFonts w:ascii="Arial" w:hAnsi="Arial" w:cs="Arial"/>
        </w:rPr>
      </w:pPr>
      <w:r w:rsidRPr="00C407BB">
        <w:rPr>
          <w:rFonts w:ascii="Arial" w:hAnsi="Arial" w:cs="Arial"/>
        </w:rPr>
        <w:t>not transfer personal data provided by us or UKHO outside of the EEA without our or UKHO’s prior written consent, as appropriate such consent may be subject to and given on such terms as either we or the UKHO in our respective absolute discretion may prescribe;</w:t>
      </w:r>
    </w:p>
    <w:p w14:paraId="04A6D922" w14:textId="77777777" w:rsidR="005E31B0" w:rsidRPr="00C407BB" w:rsidRDefault="005E31B0" w:rsidP="005E31B0">
      <w:pPr>
        <w:pStyle w:val="BurnessPaullClauseNumbering3"/>
        <w:rPr>
          <w:rFonts w:ascii="Arial" w:hAnsi="Arial" w:cs="Arial"/>
        </w:rPr>
      </w:pPr>
      <w:r w:rsidRPr="00C407BB">
        <w:rPr>
          <w:rFonts w:ascii="Arial" w:hAnsi="Arial" w:cs="Arial"/>
        </w:rPr>
        <w:t>immediately notify us or UKHO, as appropriate, of (</w:t>
      </w:r>
      <w:proofErr w:type="spellStart"/>
      <w:r w:rsidRPr="00C407BB">
        <w:rPr>
          <w:rFonts w:ascii="Arial" w:hAnsi="Arial" w:cs="Arial"/>
        </w:rPr>
        <w:t>i</w:t>
      </w:r>
      <w:proofErr w:type="spellEnd"/>
      <w:r w:rsidRPr="00C407BB">
        <w:rPr>
          <w:rFonts w:ascii="Arial" w:hAnsi="Arial" w:cs="Arial"/>
        </w:rPr>
        <w:t>) any complaint, notice or communication relating to the processing of personal data under this Agreement and provide full assistance; and (ii) any loss, damage or corruption of personal data or personal data breach and restore the data at your cost;</w:t>
      </w:r>
    </w:p>
    <w:p w14:paraId="0FE4AE9E" w14:textId="77777777" w:rsidR="005E31B0" w:rsidRPr="00C407BB" w:rsidRDefault="005E31B0" w:rsidP="005E31B0">
      <w:pPr>
        <w:pStyle w:val="BurnessPaullClauseNumbering3"/>
        <w:rPr>
          <w:rFonts w:ascii="Arial" w:hAnsi="Arial" w:cs="Arial"/>
        </w:rPr>
      </w:pPr>
      <w:r w:rsidRPr="00C407BB">
        <w:rPr>
          <w:rFonts w:ascii="Arial" w:hAnsi="Arial" w:cs="Arial"/>
        </w:rPr>
        <w:lastRenderedPageBreak/>
        <w:t xml:space="preserve">provide if required a copy in the format and media requested of all personal data held by you; </w:t>
      </w:r>
    </w:p>
    <w:p w14:paraId="530B9EE4" w14:textId="77777777" w:rsidR="005E31B0" w:rsidRPr="00C407BB" w:rsidRDefault="005E31B0" w:rsidP="005E31B0">
      <w:pPr>
        <w:pStyle w:val="BurnessPaullClauseNumbering3"/>
        <w:rPr>
          <w:rFonts w:ascii="Arial" w:hAnsi="Arial" w:cs="Arial"/>
        </w:rPr>
      </w:pPr>
      <w:r w:rsidRPr="00C407BB">
        <w:rPr>
          <w:rFonts w:ascii="Arial" w:hAnsi="Arial" w:cs="Arial"/>
        </w:rPr>
        <w:t xml:space="preserve">only appoint a third party to process personal data on your behalf in accordance with Clause 9.9; </w:t>
      </w:r>
    </w:p>
    <w:p w14:paraId="7FDB7335" w14:textId="77777777" w:rsidR="005E31B0" w:rsidRPr="00C407BB" w:rsidRDefault="005E31B0" w:rsidP="005E31B0">
      <w:pPr>
        <w:pStyle w:val="BurnessPaullClauseNumbering3"/>
        <w:rPr>
          <w:rFonts w:ascii="Arial" w:hAnsi="Arial" w:cs="Arial"/>
        </w:rPr>
      </w:pPr>
      <w:r w:rsidRPr="00C407BB">
        <w:rPr>
          <w:rFonts w:ascii="Arial" w:hAnsi="Arial" w:cs="Arial"/>
        </w:rPr>
        <w:t>at our discretion delete return to us or UKHO, as appropriate, all personal data on the expiry or termination of this Agreement and delete all copies;</w:t>
      </w:r>
    </w:p>
    <w:p w14:paraId="20DFA50D" w14:textId="77777777" w:rsidR="005E31B0" w:rsidRPr="00C407BB" w:rsidRDefault="005E31B0" w:rsidP="005E31B0">
      <w:pPr>
        <w:pStyle w:val="BurnessPaullClauseNumbering3"/>
        <w:rPr>
          <w:rFonts w:ascii="Arial" w:hAnsi="Arial" w:cs="Arial"/>
        </w:rPr>
      </w:pPr>
      <w:r w:rsidRPr="00C407BB">
        <w:rPr>
          <w:rFonts w:ascii="Arial" w:hAnsi="Arial" w:cs="Arial"/>
        </w:rPr>
        <w:t xml:space="preserve"> provide if required all necessary information to demonstrate your compliance with this clause </w:t>
      </w:r>
      <w:proofErr w:type="gramStart"/>
      <w:r w:rsidRPr="00C407BB">
        <w:rPr>
          <w:rFonts w:ascii="Arial" w:hAnsi="Arial" w:cs="Arial"/>
        </w:rPr>
        <w:t>9.8. .</w:t>
      </w:r>
      <w:proofErr w:type="gramEnd"/>
    </w:p>
    <w:p w14:paraId="3ECBB3AC" w14:textId="77777777" w:rsidR="005E31B0" w:rsidRPr="00C407BB" w:rsidRDefault="005E31B0" w:rsidP="005E31B0">
      <w:pPr>
        <w:pStyle w:val="BurnessPaullClauseNumbering2"/>
        <w:rPr>
          <w:rFonts w:ascii="Arial" w:hAnsi="Arial" w:cs="Arial"/>
        </w:rPr>
      </w:pPr>
      <w:r w:rsidRPr="00C407BB">
        <w:rPr>
          <w:rFonts w:ascii="Arial" w:hAnsi="Arial" w:cs="Arial"/>
        </w:rPr>
        <w:t xml:space="preserve">You shall not sub-contract your processing of personal data to a third party without our prior specific written authorisation.  </w:t>
      </w:r>
    </w:p>
    <w:p w14:paraId="27B8A00F" w14:textId="77777777" w:rsidR="005E31B0" w:rsidRPr="005E31B0" w:rsidRDefault="005E31B0" w:rsidP="005E31B0">
      <w:pPr>
        <w:pStyle w:val="BurnessPaullClauseNumbering2"/>
        <w:numPr>
          <w:ilvl w:val="0"/>
          <w:numId w:val="0"/>
        </w:numPr>
        <w:ind w:left="709"/>
        <w:rPr>
          <w:rFonts w:ascii="Arial" w:hAnsi="Arial" w:cs="Arial"/>
          <w:szCs w:val="22"/>
        </w:rPr>
      </w:pPr>
    </w:p>
    <w:p w14:paraId="3A9A95A4" w14:textId="77777777" w:rsidR="0036306C" w:rsidRPr="00E26CB0" w:rsidRDefault="0036306C" w:rsidP="0036306C">
      <w:pPr>
        <w:pStyle w:val="BurnessPaullClauseNumbering2"/>
        <w:rPr>
          <w:rFonts w:ascii="Arial" w:hAnsi="Arial" w:cs="Arial"/>
          <w:szCs w:val="22"/>
        </w:rPr>
      </w:pPr>
      <w:r w:rsidRPr="00E26CB0">
        <w:rPr>
          <w:rFonts w:ascii="Arial" w:hAnsi="Arial" w:cs="Arial"/>
          <w:szCs w:val="22"/>
        </w:rPr>
        <w:t>You agree to not provide to UKHO any personal data or confidential information belonging to you or us unless you:</w:t>
      </w:r>
    </w:p>
    <w:p w14:paraId="576B84D3" w14:textId="77777777" w:rsidR="0036306C" w:rsidRPr="00E26CB0" w:rsidRDefault="0036306C" w:rsidP="0036306C">
      <w:pPr>
        <w:pStyle w:val="BurnessPaullClauseNumbering3"/>
        <w:rPr>
          <w:rFonts w:ascii="Arial" w:hAnsi="Arial" w:cs="Arial"/>
          <w:szCs w:val="22"/>
        </w:rPr>
      </w:pPr>
      <w:r w:rsidRPr="00E26CB0">
        <w:rPr>
          <w:rFonts w:ascii="Arial" w:hAnsi="Arial" w:cs="Arial"/>
          <w:szCs w:val="22"/>
        </w:rPr>
        <w:t>specify to the UKHO that it is personal  data or confidential information; and</w:t>
      </w:r>
    </w:p>
    <w:p w14:paraId="52D38119" w14:textId="77777777" w:rsidR="0036306C" w:rsidRPr="00E26CB0" w:rsidRDefault="0036306C" w:rsidP="0036306C">
      <w:pPr>
        <w:pStyle w:val="BurnessPaullClauseNumbering3"/>
        <w:rPr>
          <w:rFonts w:ascii="Arial" w:hAnsi="Arial" w:cs="Arial"/>
          <w:szCs w:val="22"/>
        </w:rPr>
      </w:pPr>
      <w:r w:rsidRPr="00E26CB0">
        <w:rPr>
          <w:rFonts w:ascii="Arial" w:hAnsi="Arial" w:cs="Arial"/>
          <w:szCs w:val="22"/>
        </w:rPr>
        <w:t>warrant to the UKHO that you have obtained all necessary consents, licenses and authorisations (including, without limitation, data subject consents).</w:t>
      </w:r>
    </w:p>
    <w:p w14:paraId="170C6BE2" w14:textId="23E3DD0E" w:rsidR="0036306C" w:rsidRDefault="005E31B0" w:rsidP="0036306C">
      <w:pPr>
        <w:pStyle w:val="BurnessPaullClauseNumbering2"/>
        <w:rPr>
          <w:rFonts w:ascii="Arial" w:hAnsi="Arial" w:cs="Arial"/>
          <w:szCs w:val="22"/>
        </w:rPr>
      </w:pPr>
      <w:r>
        <w:rPr>
          <w:rFonts w:ascii="Arial" w:hAnsi="Arial" w:cs="Arial"/>
          <w:szCs w:val="22"/>
        </w:rPr>
        <w:t>Unless prevented by Applicable Law y</w:t>
      </w:r>
      <w:r w:rsidR="0036306C" w:rsidRPr="00E26CB0">
        <w:rPr>
          <w:rFonts w:ascii="Arial" w:hAnsi="Arial" w:cs="Arial"/>
          <w:szCs w:val="22"/>
        </w:rPr>
        <w:t xml:space="preserve">ou grant to UKHO and us a transferable, non-exclusive, royalty-free, irrevocable license to use the customer information collected by you in the course of providing Products and Services to customers for the proposes of carrying out sales and marketing activities to those customers. This license permits UKHO to grant sub-licenses to any member of the Admiralty Holdings Limited Group for the same purposes. Such licenses and sub-licenses will survive termination of this Agreement. </w:t>
      </w:r>
    </w:p>
    <w:p w14:paraId="45731E2A" w14:textId="3A3BA4B2" w:rsidR="0000667E" w:rsidRDefault="0000667E" w:rsidP="0036306C">
      <w:pPr>
        <w:pStyle w:val="BurnessPaullClauseNumbering2"/>
        <w:rPr>
          <w:rFonts w:ascii="Arial" w:hAnsi="Arial" w:cs="Arial"/>
          <w:szCs w:val="22"/>
        </w:rPr>
      </w:pPr>
      <w:r>
        <w:rPr>
          <w:rFonts w:ascii="Arial" w:hAnsi="Arial" w:cs="Arial"/>
          <w:szCs w:val="22"/>
        </w:rPr>
        <w:t>You must not engage in any activity, practice or conduct which would constitute either a UK tax evasion offence under section 45(5) of the Criminal Finances Act 2017 or a foreign tax evasion offence under section 46(6) of the Criminal Finances Act 2017.</w:t>
      </w:r>
    </w:p>
    <w:p w14:paraId="1D2A20B9" w14:textId="5C6230F4" w:rsidR="0000667E" w:rsidRDefault="0000667E" w:rsidP="0036306C">
      <w:pPr>
        <w:pStyle w:val="BurnessPaullClauseNumbering2"/>
        <w:rPr>
          <w:rFonts w:ascii="Arial" w:hAnsi="Arial" w:cs="Arial"/>
          <w:szCs w:val="22"/>
        </w:rPr>
      </w:pPr>
      <w:r>
        <w:rPr>
          <w:rFonts w:ascii="Arial" w:hAnsi="Arial" w:cs="Arial"/>
          <w:szCs w:val="22"/>
        </w:rPr>
        <w:t>You must have and maintain in place through the term of this Agreement such policies and procedures that are both reasonable to prevent the facilitation of tax evasion by another person and to ensure compliance with Clause 10.12 above.</w:t>
      </w:r>
    </w:p>
    <w:p w14:paraId="3DFCDCE1" w14:textId="2B296271" w:rsidR="0000667E" w:rsidRDefault="0000667E" w:rsidP="0036306C">
      <w:pPr>
        <w:pStyle w:val="BurnessPaullClauseNumbering2"/>
        <w:rPr>
          <w:rFonts w:ascii="Arial" w:hAnsi="Arial" w:cs="Arial"/>
          <w:szCs w:val="22"/>
        </w:rPr>
      </w:pPr>
      <w:r>
        <w:rPr>
          <w:rFonts w:ascii="Arial" w:hAnsi="Arial" w:cs="Arial"/>
          <w:szCs w:val="22"/>
        </w:rPr>
        <w:t>You must report to us promptly any request or demand from a third party to facilitate the evasion of tax.</w:t>
      </w:r>
    </w:p>
    <w:p w14:paraId="592EC87B" w14:textId="1DDC0AB6" w:rsidR="0000667E" w:rsidRDefault="0000667E" w:rsidP="0036306C">
      <w:pPr>
        <w:pStyle w:val="BurnessPaullClauseNumbering2"/>
        <w:rPr>
          <w:rFonts w:ascii="Arial" w:hAnsi="Arial" w:cs="Arial"/>
          <w:szCs w:val="22"/>
        </w:rPr>
      </w:pPr>
      <w:r>
        <w:rPr>
          <w:rFonts w:ascii="Arial" w:hAnsi="Arial" w:cs="Arial"/>
          <w:szCs w:val="22"/>
        </w:rPr>
        <w:t>You must provide to us upon request such supporting evidence to demonstrate compliance with Clauses 10.12 to 10.14 inclusive as we may reasonably request.</w:t>
      </w:r>
    </w:p>
    <w:p w14:paraId="2428B34B" w14:textId="6851E5AD" w:rsidR="0016744A" w:rsidRPr="0016744A" w:rsidRDefault="0016744A" w:rsidP="0016744A">
      <w:pPr>
        <w:pStyle w:val="Untitledsubclause1"/>
        <w:numPr>
          <w:ilvl w:val="0"/>
          <w:numId w:val="0"/>
        </w:numPr>
        <w:ind w:left="720" w:hanging="720"/>
        <w:rPr>
          <w:rFonts w:cs="Arial"/>
          <w:color w:val="auto"/>
          <w:szCs w:val="22"/>
          <w:lang w:eastAsia="en-GB"/>
        </w:rPr>
      </w:pPr>
      <w:r>
        <w:rPr>
          <w:rFonts w:cs="Arial"/>
          <w:szCs w:val="22"/>
        </w:rPr>
        <w:lastRenderedPageBreak/>
        <w:t xml:space="preserve">10.16 You shall ensure that any person associated with you </w:t>
      </w:r>
      <w:r w:rsidRPr="0016744A">
        <w:rPr>
          <w:rFonts w:cs="Arial"/>
          <w:color w:val="auto"/>
          <w:szCs w:val="22"/>
          <w:lang w:eastAsia="en-GB"/>
        </w:rPr>
        <w:t>who is performing services and</w:t>
      </w:r>
      <w:r>
        <w:rPr>
          <w:rFonts w:cs="Arial"/>
          <w:color w:val="auto"/>
          <w:szCs w:val="22"/>
          <w:lang w:eastAsia="en-GB"/>
        </w:rPr>
        <w:t>/or</w:t>
      </w:r>
      <w:r w:rsidRPr="0016744A">
        <w:rPr>
          <w:rFonts w:cs="Arial"/>
          <w:color w:val="auto"/>
          <w:szCs w:val="22"/>
          <w:lang w:eastAsia="en-GB"/>
        </w:rPr>
        <w:t xml:space="preserve"> providing</w:t>
      </w:r>
      <w:r>
        <w:rPr>
          <w:rFonts w:cs="Arial"/>
          <w:color w:val="auto"/>
          <w:szCs w:val="22"/>
          <w:lang w:eastAsia="en-GB"/>
        </w:rPr>
        <w:t xml:space="preserve"> goods in connection with this A</w:t>
      </w:r>
      <w:r w:rsidRPr="0016744A">
        <w:rPr>
          <w:rFonts w:cs="Arial"/>
          <w:color w:val="auto"/>
          <w:szCs w:val="22"/>
          <w:lang w:eastAsia="en-GB"/>
        </w:rPr>
        <w:t xml:space="preserve">greement does so only on the basis of a written contract which imposes on and secures from such person terms equivalent to those imposed on </w:t>
      </w:r>
      <w:r>
        <w:rPr>
          <w:rFonts w:cs="Arial"/>
          <w:color w:val="auto"/>
          <w:szCs w:val="22"/>
          <w:lang w:eastAsia="en-GB"/>
        </w:rPr>
        <w:t xml:space="preserve">you </w:t>
      </w:r>
      <w:r w:rsidRPr="0016744A">
        <w:rPr>
          <w:rFonts w:cs="Arial"/>
          <w:color w:val="auto"/>
          <w:szCs w:val="22"/>
          <w:lang w:eastAsia="en-GB"/>
        </w:rPr>
        <w:t>in th</w:t>
      </w:r>
      <w:r>
        <w:rPr>
          <w:rFonts w:cs="Arial"/>
          <w:color w:val="auto"/>
          <w:szCs w:val="22"/>
          <w:lang w:eastAsia="en-GB"/>
        </w:rPr>
        <w:t xml:space="preserve">ese Clauses 10.12 to 10.15 </w:t>
      </w:r>
      <w:r w:rsidRPr="0016744A">
        <w:rPr>
          <w:rFonts w:cs="Arial"/>
          <w:color w:val="auto"/>
          <w:szCs w:val="22"/>
          <w:lang w:eastAsia="en-GB"/>
        </w:rPr>
        <w:t xml:space="preserve">(Relevant Terms). </w:t>
      </w:r>
      <w:r>
        <w:rPr>
          <w:rFonts w:cs="Arial"/>
          <w:color w:val="auto"/>
          <w:szCs w:val="22"/>
          <w:lang w:eastAsia="en-GB"/>
        </w:rPr>
        <w:t xml:space="preserve">You </w:t>
      </w:r>
      <w:r w:rsidRPr="0016744A">
        <w:rPr>
          <w:rFonts w:cs="Arial"/>
          <w:color w:val="auto"/>
          <w:szCs w:val="22"/>
          <w:lang w:eastAsia="en-GB"/>
        </w:rPr>
        <w:t xml:space="preserve">shall be responsible for the observance and performance by such persons of the Relevant Terms, and shall be directly liable to </w:t>
      </w:r>
      <w:r>
        <w:rPr>
          <w:rFonts w:cs="Arial"/>
          <w:color w:val="auto"/>
          <w:szCs w:val="22"/>
          <w:lang w:eastAsia="en-GB"/>
        </w:rPr>
        <w:t xml:space="preserve">us </w:t>
      </w:r>
      <w:r w:rsidRPr="0016744A">
        <w:rPr>
          <w:rFonts w:cs="Arial"/>
          <w:color w:val="auto"/>
          <w:szCs w:val="22"/>
          <w:lang w:eastAsia="en-GB"/>
        </w:rPr>
        <w:t>for any breach by such persons of any of the Relevant Terms.</w:t>
      </w:r>
    </w:p>
    <w:p w14:paraId="1D93A3B0" w14:textId="28E505C6" w:rsidR="0000667E" w:rsidRPr="00E26CB0" w:rsidRDefault="0000667E" w:rsidP="0016744A">
      <w:pPr>
        <w:pStyle w:val="BurnessPaullClauseNumbering2"/>
        <w:numPr>
          <w:ilvl w:val="0"/>
          <w:numId w:val="0"/>
        </w:numPr>
        <w:ind w:left="709" w:hanging="709"/>
        <w:rPr>
          <w:rFonts w:ascii="Arial" w:hAnsi="Arial" w:cs="Arial"/>
          <w:szCs w:val="22"/>
        </w:rPr>
      </w:pPr>
    </w:p>
    <w:p w14:paraId="529381BC" w14:textId="77777777" w:rsidR="0036306C" w:rsidRPr="00E26CB0" w:rsidRDefault="0036306C" w:rsidP="0036306C">
      <w:pPr>
        <w:pStyle w:val="BurnessPaullClauseNumbering1"/>
        <w:rPr>
          <w:rFonts w:ascii="Arial" w:hAnsi="Arial" w:cs="Arial"/>
          <w:szCs w:val="22"/>
        </w:rPr>
      </w:pPr>
      <w:r w:rsidRPr="00E26CB0">
        <w:rPr>
          <w:rFonts w:ascii="Arial" w:hAnsi="Arial" w:cs="Arial"/>
          <w:szCs w:val="22"/>
        </w:rPr>
        <w:t>CONDITIONS OF SALE</w:t>
      </w:r>
    </w:p>
    <w:p w14:paraId="7FE4F1D1" w14:textId="77777777" w:rsidR="00AE050B" w:rsidRPr="00E26CB0" w:rsidRDefault="00AE050B" w:rsidP="00AE050B">
      <w:pPr>
        <w:ind w:left="709"/>
        <w:rPr>
          <w:rFonts w:ascii="Arial" w:hAnsi="Arial" w:cs="Arial"/>
        </w:rPr>
      </w:pPr>
      <w:r w:rsidRPr="00E26CB0">
        <w:rPr>
          <w:rFonts w:ascii="Arial" w:hAnsi="Arial" w:cs="Arial"/>
        </w:rPr>
        <w:t>Our terms and conditions of sale in force from time to time apply to all sales by us to you under this Agreement.  If there is any inconsistency between such terms and conditions of sale and the terms of this Agreement, the latter shall prevail.</w:t>
      </w:r>
    </w:p>
    <w:p w14:paraId="0D1DEE0B" w14:textId="77777777" w:rsidR="00AE050B" w:rsidRPr="00E26CB0" w:rsidRDefault="00AE050B" w:rsidP="00AE050B">
      <w:pPr>
        <w:pStyle w:val="BurnessPaullClauseNumbering1"/>
        <w:rPr>
          <w:rFonts w:ascii="Arial" w:hAnsi="Arial" w:cs="Arial"/>
          <w:szCs w:val="22"/>
        </w:rPr>
      </w:pPr>
      <w:r w:rsidRPr="00E26CB0">
        <w:rPr>
          <w:rFonts w:ascii="Arial" w:hAnsi="Arial" w:cs="Arial"/>
          <w:szCs w:val="22"/>
        </w:rPr>
        <w:t>USE OF PRODUCTS AND SERVICES</w:t>
      </w:r>
    </w:p>
    <w:p w14:paraId="5041CD13" w14:textId="77777777" w:rsidR="00AE050B" w:rsidRPr="00E26CB0" w:rsidRDefault="00AE050B" w:rsidP="00AE050B">
      <w:pPr>
        <w:pStyle w:val="BurnessPaullClauseNumbering2"/>
        <w:rPr>
          <w:rFonts w:ascii="Arial" w:hAnsi="Arial" w:cs="Arial"/>
          <w:szCs w:val="22"/>
        </w:rPr>
      </w:pPr>
      <w:r w:rsidRPr="00E26CB0">
        <w:rPr>
          <w:rFonts w:ascii="Arial" w:hAnsi="Arial" w:cs="Arial"/>
          <w:szCs w:val="22"/>
        </w:rPr>
        <w:t>You acknowledge that that title to the Intellectual Property Rights in the Products and Services and any software included in and forming part of the Products and Services remains with us, or, if applicable, with the original supplier of the relevant Products and Services and you agree to notify us without delay of any actual, threatened or suspected infringement of such Intellectual Property Rights.</w:t>
      </w:r>
    </w:p>
    <w:p w14:paraId="07652AC5" w14:textId="77777777" w:rsidR="00AE050B" w:rsidRPr="00E26CB0" w:rsidRDefault="00AE050B" w:rsidP="00AE050B">
      <w:pPr>
        <w:pStyle w:val="BurnessPaullClauseNumbering2"/>
        <w:rPr>
          <w:rFonts w:ascii="Arial" w:hAnsi="Arial" w:cs="Arial"/>
          <w:szCs w:val="22"/>
        </w:rPr>
      </w:pPr>
      <w:r w:rsidRPr="00E26CB0">
        <w:rPr>
          <w:rFonts w:ascii="Arial" w:hAnsi="Arial" w:cs="Arial"/>
          <w:szCs w:val="22"/>
        </w:rPr>
        <w:t>You must not:</w:t>
      </w:r>
    </w:p>
    <w:p w14:paraId="4F268B60"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use or sell the Products or Services for any reason not expressly set out in this Agreement;</w:t>
      </w:r>
    </w:p>
    <w:p w14:paraId="14BDCA7A"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copy the Products or Services or any part of them;</w:t>
      </w:r>
    </w:p>
    <w:p w14:paraId="500D73AD"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modify, adapt, develop, create any derivative work, reverse engineer, decompile, disassemble or  carry out any other act restricted by copyright or other Intellectual Property in the Products or Services;</w:t>
      </w:r>
    </w:p>
    <w:p w14:paraId="2F1B8705"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rebrand, repackage or otherwise pass off any Products or Services as anything other than those supplied by us or our suppliers; or</w:t>
      </w:r>
    </w:p>
    <w:p w14:paraId="4E17961E"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 xml:space="preserve">include, post, upload or otherwise introduce into the Products or Services any products, material or other item which is obscene, misleading, inaccurate, illegal, in breach of any copyright or other Intellectual Property Right or damaging to data, software or the performance of the Products or Services. </w:t>
      </w:r>
    </w:p>
    <w:p w14:paraId="79E6EBCA" w14:textId="77777777" w:rsidR="00AE050B" w:rsidRPr="00E26CB0" w:rsidRDefault="00AE050B" w:rsidP="00AE050B">
      <w:pPr>
        <w:pStyle w:val="BurnessPaullClauseNumbering2"/>
        <w:rPr>
          <w:rFonts w:ascii="Arial" w:hAnsi="Arial" w:cs="Arial"/>
          <w:szCs w:val="22"/>
        </w:rPr>
      </w:pPr>
      <w:r w:rsidRPr="00E26CB0">
        <w:rPr>
          <w:rFonts w:ascii="Arial" w:hAnsi="Arial" w:cs="Arial"/>
          <w:szCs w:val="22"/>
        </w:rPr>
        <w:t>Should Products or Services (in the case of digital products and Voyager Services) require the user to accept an End-User Licence Agreement (EULA) you must:</w:t>
      </w:r>
    </w:p>
    <w:p w14:paraId="2AF09DFE"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provide a copy of the EULA to the user;</w:t>
      </w:r>
    </w:p>
    <w:p w14:paraId="6BE9EB9E"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lastRenderedPageBreak/>
        <w:t xml:space="preserve">not amend or vary the terms of any such EULA; </w:t>
      </w:r>
    </w:p>
    <w:p w14:paraId="0800FE25"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use reasonable endeavours to ensure that the user is aware of and accepts the terms of such EULA and does not use the Products or Services in breach of the EULA; and</w:t>
      </w:r>
    </w:p>
    <w:p w14:paraId="29227ABB"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 xml:space="preserve">on a monthly basis provide us with such information about customers as we may </w:t>
      </w:r>
      <w:proofErr w:type="gramStart"/>
      <w:r w:rsidRPr="00E26CB0">
        <w:rPr>
          <w:rFonts w:ascii="Arial" w:hAnsi="Arial" w:cs="Arial"/>
          <w:szCs w:val="22"/>
        </w:rPr>
        <w:t>reasonably require</w:t>
      </w:r>
      <w:proofErr w:type="gramEnd"/>
      <w:r w:rsidRPr="00E26CB0">
        <w:rPr>
          <w:rFonts w:ascii="Arial" w:hAnsi="Arial" w:cs="Arial"/>
          <w:szCs w:val="22"/>
        </w:rPr>
        <w:t xml:space="preserve"> for the sole purpose of managing and enforcing the terms of the EULAs with customers.</w:t>
      </w:r>
    </w:p>
    <w:p w14:paraId="2ACB0EA2" w14:textId="77777777" w:rsidR="00AE050B" w:rsidRPr="00E26CB0" w:rsidRDefault="00AE050B" w:rsidP="00AE050B">
      <w:pPr>
        <w:pStyle w:val="BurnessPaullClauseNumbering1"/>
        <w:rPr>
          <w:rFonts w:ascii="Arial" w:hAnsi="Arial" w:cs="Arial"/>
          <w:szCs w:val="22"/>
        </w:rPr>
      </w:pPr>
      <w:r w:rsidRPr="00E26CB0">
        <w:rPr>
          <w:rFonts w:ascii="Arial" w:hAnsi="Arial" w:cs="Arial"/>
          <w:szCs w:val="22"/>
        </w:rPr>
        <w:t>PRODUCT RECALL</w:t>
      </w:r>
    </w:p>
    <w:p w14:paraId="4AFD2741" w14:textId="77777777" w:rsidR="00AE050B" w:rsidRPr="00E26CB0" w:rsidRDefault="00AE050B" w:rsidP="00AE050B">
      <w:pPr>
        <w:rPr>
          <w:rFonts w:ascii="Arial" w:hAnsi="Arial" w:cs="Arial"/>
        </w:rPr>
      </w:pPr>
      <w:r w:rsidRPr="00E26CB0">
        <w:rPr>
          <w:rFonts w:ascii="Arial" w:hAnsi="Arial" w:cs="Arial"/>
        </w:rPr>
        <w:t>You agree to maintain appropriate up-to-date and accurate records to enable the immediate recall of any batches of the Products or Services or any individual Products. These records shall include records of deliveries to customers (including details of batch numbers, delivery date, name and address of customer, and telephone number, email address and fax or telex number if available). You shall, at our cost, give such assistance to us as we require for the purpose of such recalls.</w:t>
      </w:r>
    </w:p>
    <w:p w14:paraId="6CD7D09D" w14:textId="77777777" w:rsidR="00AE050B" w:rsidRPr="00E26CB0" w:rsidRDefault="00AE050B" w:rsidP="00AE050B">
      <w:pPr>
        <w:pStyle w:val="BurnessPaullClauseNumbering1"/>
        <w:rPr>
          <w:rFonts w:ascii="Arial" w:hAnsi="Arial" w:cs="Arial"/>
          <w:szCs w:val="22"/>
        </w:rPr>
      </w:pPr>
      <w:r w:rsidRPr="00E26CB0">
        <w:rPr>
          <w:rFonts w:ascii="Arial" w:hAnsi="Arial" w:cs="Arial"/>
          <w:szCs w:val="22"/>
        </w:rPr>
        <w:t>INDEMNITY AND LIABILITY</w:t>
      </w:r>
    </w:p>
    <w:p w14:paraId="2E6AF55F" w14:textId="77777777" w:rsidR="00AE050B" w:rsidRPr="00E26CB0" w:rsidRDefault="00AE050B" w:rsidP="00AE050B">
      <w:pPr>
        <w:pStyle w:val="BurnessPaullClauseNumbering2"/>
        <w:rPr>
          <w:rFonts w:ascii="Arial" w:hAnsi="Arial" w:cs="Arial"/>
          <w:szCs w:val="22"/>
        </w:rPr>
      </w:pPr>
      <w:r w:rsidRPr="00E26CB0">
        <w:rPr>
          <w:rFonts w:ascii="Arial" w:hAnsi="Arial" w:cs="Arial"/>
          <w:szCs w:val="22"/>
        </w:rPr>
        <w:t>Nothing in this Agreement shall limit either of our liability for:</w:t>
      </w:r>
    </w:p>
    <w:p w14:paraId="58540B5C"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death or personal injury caused by its negligence; or</w:t>
      </w:r>
    </w:p>
    <w:p w14:paraId="2B44BE10"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fraud or fraudulent misrepresentation.</w:t>
      </w:r>
    </w:p>
    <w:p w14:paraId="073C2609" w14:textId="77777777" w:rsidR="00AE050B" w:rsidRPr="00E26CB0" w:rsidRDefault="00AE050B" w:rsidP="00AE050B">
      <w:pPr>
        <w:pStyle w:val="BurnessPaullClauseNumbering2"/>
        <w:rPr>
          <w:rFonts w:ascii="Arial" w:hAnsi="Arial" w:cs="Arial"/>
          <w:szCs w:val="22"/>
        </w:rPr>
      </w:pPr>
      <w:r w:rsidRPr="00E26CB0">
        <w:rPr>
          <w:rFonts w:ascii="Arial" w:hAnsi="Arial" w:cs="Arial"/>
          <w:szCs w:val="22"/>
        </w:rPr>
        <w:t>Without prejudice to Clause 1</w:t>
      </w:r>
      <w:r w:rsidR="00945677">
        <w:rPr>
          <w:rFonts w:ascii="Arial" w:hAnsi="Arial" w:cs="Arial"/>
          <w:szCs w:val="22"/>
        </w:rPr>
        <w:t>4</w:t>
      </w:r>
      <w:r w:rsidRPr="00E26CB0">
        <w:rPr>
          <w:rFonts w:ascii="Arial" w:hAnsi="Arial" w:cs="Arial"/>
          <w:szCs w:val="22"/>
        </w:rPr>
        <w:t>.3, you will indemnify us on demand against any all damages, claims, losses, demands, judgement, amounts agreed in settlement, costs and expenses (including reasonable legal costs) suffered or payable by us as a result of that arise out of or are connected with or result from bodily injuries (including death) to third parties or damages to tangible personal property of third parties caused by the  negligent acts or omissions or wilful misconduct or breach of this Agreement by you, your officers, employees or agents or sub-contractors.</w:t>
      </w:r>
    </w:p>
    <w:p w14:paraId="298BDFEB" w14:textId="77777777" w:rsidR="00AE050B" w:rsidRPr="00E26CB0" w:rsidRDefault="00AE050B" w:rsidP="00AE050B">
      <w:pPr>
        <w:pStyle w:val="BurnessPaullClauseNumbering2"/>
        <w:rPr>
          <w:rFonts w:ascii="Arial" w:hAnsi="Arial" w:cs="Arial"/>
          <w:szCs w:val="22"/>
        </w:rPr>
      </w:pPr>
      <w:r w:rsidRPr="00E26CB0">
        <w:rPr>
          <w:rFonts w:ascii="Arial" w:hAnsi="Arial" w:cs="Arial"/>
          <w:szCs w:val="22"/>
        </w:rPr>
        <w:t>You will indemnify us on demand against all damages, claims, losses, demands, judgements, amounts agreed in settlement, costs and expenses (including reasonable legal costs) suffered or payable by us (including, but without limitation suffered or payable by us as a result of any claim against us made by your customers and/or UKHO) that arise out of or are connected with:</w:t>
      </w:r>
    </w:p>
    <w:p w14:paraId="7619FA22"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breach of this Agreement, negligent acts or omissions or wilful misconduct by you, your officers, employees or agents or sub-contractors; and/or</w:t>
      </w:r>
    </w:p>
    <w:p w14:paraId="5D9DDA4B"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the introduction of any error, corruption, defects to the Products, Services or material provided by you under this Agreement; and/or</w:t>
      </w:r>
    </w:p>
    <w:p w14:paraId="0BCC577A" w14:textId="77777777" w:rsidR="00AE050B" w:rsidRPr="00965729" w:rsidRDefault="00AE050B" w:rsidP="00AE050B">
      <w:pPr>
        <w:pStyle w:val="BurnessPaullClauseNumbering3"/>
        <w:rPr>
          <w:rFonts w:ascii="Arial" w:hAnsi="Arial" w:cs="Arial"/>
          <w:szCs w:val="22"/>
        </w:rPr>
      </w:pPr>
      <w:r w:rsidRPr="00965729">
        <w:rPr>
          <w:rFonts w:ascii="Arial" w:hAnsi="Arial" w:cs="Arial"/>
          <w:szCs w:val="22"/>
        </w:rPr>
        <w:lastRenderedPageBreak/>
        <w:t xml:space="preserve">[POD (as defined in </w:t>
      </w:r>
      <w:r w:rsidR="00945677" w:rsidRPr="00965729">
        <w:rPr>
          <w:rFonts w:ascii="Arial" w:hAnsi="Arial" w:cs="Arial"/>
          <w:szCs w:val="22"/>
        </w:rPr>
        <w:t>Appendix 4 to the letter exchanged between us</w:t>
      </w:r>
      <w:r w:rsidRPr="00965729">
        <w:rPr>
          <w:rFonts w:ascii="Arial" w:hAnsi="Arial" w:cs="Arial"/>
          <w:szCs w:val="22"/>
        </w:rPr>
        <w:t>).]</w:t>
      </w:r>
    </w:p>
    <w:p w14:paraId="394489D6" w14:textId="77777777" w:rsidR="00AE050B" w:rsidRPr="00E26CB0" w:rsidRDefault="00AE050B" w:rsidP="00AE050B">
      <w:pPr>
        <w:pStyle w:val="BurnessPaullClauseNumbering2"/>
        <w:rPr>
          <w:rFonts w:ascii="Arial" w:hAnsi="Arial" w:cs="Arial"/>
          <w:szCs w:val="22"/>
        </w:rPr>
      </w:pPr>
      <w:r w:rsidRPr="00E26CB0">
        <w:rPr>
          <w:rFonts w:ascii="Arial" w:hAnsi="Arial" w:cs="Arial"/>
          <w:szCs w:val="22"/>
        </w:rPr>
        <w:t>Except as expressly and specifically provided for in this Agreement, all warranties, conditions and other terms implied by statute or common law are to the fullest extent permitted by law excluded from this Agreement.</w:t>
      </w:r>
    </w:p>
    <w:p w14:paraId="15689828" w14:textId="77777777" w:rsidR="00AE050B" w:rsidRPr="00E26CB0" w:rsidRDefault="00AE050B" w:rsidP="00AE050B">
      <w:pPr>
        <w:pStyle w:val="BurnessPaullClauseNumbering2"/>
        <w:rPr>
          <w:rFonts w:ascii="Arial" w:hAnsi="Arial" w:cs="Arial"/>
          <w:szCs w:val="22"/>
        </w:rPr>
      </w:pPr>
      <w:r w:rsidRPr="00E26CB0">
        <w:rPr>
          <w:rFonts w:ascii="Arial" w:hAnsi="Arial" w:cs="Arial"/>
          <w:szCs w:val="22"/>
        </w:rPr>
        <w:t>We shall not be liable to you for:</w:t>
      </w:r>
    </w:p>
    <w:p w14:paraId="68A1FFF5"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loss of profits;</w:t>
      </w:r>
    </w:p>
    <w:p w14:paraId="29E55A82"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loss of business;</w:t>
      </w:r>
    </w:p>
    <w:p w14:paraId="5ECDF468"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depletion of goodwill or similar losses;</w:t>
      </w:r>
    </w:p>
    <w:p w14:paraId="1E26290D"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loss of goods;</w:t>
      </w:r>
    </w:p>
    <w:p w14:paraId="3901A772"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loss of use;</w:t>
      </w:r>
    </w:p>
    <w:p w14:paraId="0F81A472"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 xml:space="preserve">loss of corruption of data or information; </w:t>
      </w:r>
    </w:p>
    <w:p w14:paraId="7B8E6FB2"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any special, indirect, consequential or pure economic loss, costs, damages, charges or expenses; or</w:t>
      </w:r>
    </w:p>
    <w:p w14:paraId="225FE80B" w14:textId="77777777" w:rsidR="00AE050B" w:rsidRPr="00E26CB0" w:rsidRDefault="00AE050B" w:rsidP="00AE050B">
      <w:pPr>
        <w:pStyle w:val="BurnessPaullClauseNumbering3"/>
        <w:rPr>
          <w:rFonts w:ascii="Arial" w:hAnsi="Arial" w:cs="Arial"/>
          <w:szCs w:val="22"/>
        </w:rPr>
      </w:pPr>
      <w:r w:rsidRPr="00E26CB0">
        <w:rPr>
          <w:rFonts w:ascii="Arial" w:hAnsi="Arial" w:cs="Arial"/>
          <w:szCs w:val="22"/>
        </w:rPr>
        <w:t>any ex gratia payments made by you to customers.</w:t>
      </w:r>
    </w:p>
    <w:p w14:paraId="5455A285" w14:textId="77777777" w:rsidR="00AE050B" w:rsidRPr="00E26CB0" w:rsidRDefault="00AE050B" w:rsidP="00AE050B">
      <w:pPr>
        <w:pStyle w:val="BurnessPaullClauseNumbering2"/>
        <w:rPr>
          <w:rFonts w:ascii="Arial" w:hAnsi="Arial" w:cs="Arial"/>
          <w:szCs w:val="22"/>
        </w:rPr>
      </w:pPr>
      <w:r w:rsidRPr="00E26CB0">
        <w:rPr>
          <w:rFonts w:ascii="Arial" w:hAnsi="Arial" w:cs="Arial"/>
          <w:szCs w:val="22"/>
        </w:rPr>
        <w:t>Our total aggregate liability in contract, tort (including without limitation negligence or breach of statutory duty), misrepresentation, restitution under any indemnity or warranty provided herein or otherwise arising in connection with the performance or this Agreement shall be limited to the value of all amounts actually paid by you to us during the three (3) months preceding the date on which the claim arose.</w:t>
      </w:r>
    </w:p>
    <w:p w14:paraId="7448AED1" w14:textId="77777777" w:rsidR="00AE050B" w:rsidRPr="00E26CB0" w:rsidRDefault="00AE050B" w:rsidP="00AE050B">
      <w:pPr>
        <w:pStyle w:val="BurnessPaullClauseNumbering2"/>
        <w:rPr>
          <w:rFonts w:ascii="Arial" w:hAnsi="Arial" w:cs="Arial"/>
          <w:szCs w:val="22"/>
        </w:rPr>
      </w:pPr>
      <w:r w:rsidRPr="00E26CB0">
        <w:rPr>
          <w:rFonts w:ascii="Arial" w:hAnsi="Arial" w:cs="Arial"/>
          <w:szCs w:val="22"/>
        </w:rPr>
        <w:t>In the event that any Product or Services provided by us to you are either defective, faulty or otherwise in a non-working state your sole remedy and our only obligation and liability will be to replace the Product, Services or media in question (if applicable) or, at our option, to repay any price paid by you for the Product or Services.</w:t>
      </w:r>
    </w:p>
    <w:p w14:paraId="23677459" w14:textId="77777777" w:rsidR="00553AEA" w:rsidRPr="00E26CB0" w:rsidRDefault="00553AEA" w:rsidP="00553AEA">
      <w:pPr>
        <w:pStyle w:val="BurnessPaullClauseNumbering1"/>
        <w:rPr>
          <w:rFonts w:ascii="Arial" w:hAnsi="Arial" w:cs="Arial"/>
          <w:szCs w:val="22"/>
        </w:rPr>
      </w:pPr>
      <w:r w:rsidRPr="00E26CB0">
        <w:rPr>
          <w:rFonts w:ascii="Arial" w:hAnsi="Arial" w:cs="Arial"/>
          <w:szCs w:val="22"/>
        </w:rPr>
        <w:t>TERMINATION</w:t>
      </w:r>
    </w:p>
    <w:p w14:paraId="52E74DE0" w14:textId="77777777" w:rsidR="00553AEA" w:rsidRPr="00E26CB0" w:rsidRDefault="00553AEA" w:rsidP="00553AEA">
      <w:pPr>
        <w:pStyle w:val="BurnessPaullClauseNumbering2"/>
        <w:rPr>
          <w:rFonts w:ascii="Arial" w:hAnsi="Arial" w:cs="Arial"/>
          <w:szCs w:val="22"/>
        </w:rPr>
      </w:pPr>
      <w:r w:rsidRPr="00E26CB0">
        <w:rPr>
          <w:rFonts w:ascii="Arial" w:hAnsi="Arial" w:cs="Arial"/>
          <w:szCs w:val="22"/>
        </w:rPr>
        <w:t xml:space="preserve">This Agreement may be terminated by either of us in whole or in part immediately by notice in writing: </w:t>
      </w:r>
    </w:p>
    <w:p w14:paraId="0EA37886"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if the other is in material breach of any of the provisions of this Agreement and, if remediable, fails to remedy such breach within 30 days’ of the written notice given by the other party;</w:t>
      </w:r>
    </w:p>
    <w:p w14:paraId="3053609B"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if the other is in financial difficulty or ceases to trade; or</w:t>
      </w:r>
    </w:p>
    <w:p w14:paraId="09ADEF6E"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lastRenderedPageBreak/>
        <w:t>if either Party suffers a For</w:t>
      </w:r>
      <w:r w:rsidR="00383B36">
        <w:rPr>
          <w:rFonts w:ascii="Arial" w:hAnsi="Arial" w:cs="Arial"/>
          <w:szCs w:val="22"/>
        </w:rPr>
        <w:t>ce Majeure Event under Clause 18</w:t>
      </w:r>
      <w:r w:rsidRPr="00E26CB0">
        <w:rPr>
          <w:rFonts w:ascii="Arial" w:hAnsi="Arial" w:cs="Arial"/>
          <w:szCs w:val="22"/>
        </w:rPr>
        <w:t xml:space="preserve"> which continues for a period of thirty (30) days or more. </w:t>
      </w:r>
    </w:p>
    <w:p w14:paraId="70C70F9F" w14:textId="77777777" w:rsidR="00553AEA" w:rsidRPr="00E26CB0" w:rsidRDefault="00553AEA" w:rsidP="00553AEA">
      <w:pPr>
        <w:pStyle w:val="BurnessPaullClauseNumbering2"/>
        <w:rPr>
          <w:rFonts w:ascii="Arial" w:hAnsi="Arial" w:cs="Arial"/>
          <w:szCs w:val="22"/>
        </w:rPr>
      </w:pPr>
      <w:r w:rsidRPr="00E26CB0">
        <w:rPr>
          <w:rFonts w:ascii="Arial" w:hAnsi="Arial" w:cs="Arial"/>
          <w:szCs w:val="22"/>
        </w:rPr>
        <w:t>Without prejudice to Clause 1</w:t>
      </w:r>
      <w:r w:rsidR="00945677">
        <w:rPr>
          <w:rFonts w:ascii="Arial" w:hAnsi="Arial" w:cs="Arial"/>
          <w:szCs w:val="22"/>
        </w:rPr>
        <w:t>5</w:t>
      </w:r>
      <w:r w:rsidRPr="00E26CB0">
        <w:rPr>
          <w:rFonts w:ascii="Arial" w:hAnsi="Arial" w:cs="Arial"/>
          <w:szCs w:val="22"/>
        </w:rPr>
        <w:t>.1, this Agreement may be terminated by us in whole or in  part immediately by notice in writing:</w:t>
      </w:r>
    </w:p>
    <w:p w14:paraId="1FAF3D9A" w14:textId="567F4DD0" w:rsidR="00553AEA" w:rsidRPr="00E26CB0" w:rsidRDefault="00553AEA" w:rsidP="00553AEA">
      <w:pPr>
        <w:pStyle w:val="BurnessPaullClauseNumbering3"/>
        <w:rPr>
          <w:rFonts w:ascii="Arial" w:hAnsi="Arial" w:cs="Arial"/>
          <w:szCs w:val="22"/>
        </w:rPr>
      </w:pPr>
      <w:r w:rsidRPr="00E26CB0">
        <w:rPr>
          <w:rFonts w:ascii="Arial" w:hAnsi="Arial" w:cs="Arial"/>
          <w:szCs w:val="22"/>
        </w:rPr>
        <w:t xml:space="preserve">if </w:t>
      </w:r>
      <w:r w:rsidR="0016744A">
        <w:rPr>
          <w:rFonts w:ascii="Arial" w:hAnsi="Arial" w:cs="Arial"/>
          <w:szCs w:val="22"/>
        </w:rPr>
        <w:t xml:space="preserve">you </w:t>
      </w:r>
      <w:r w:rsidRPr="00E26CB0">
        <w:rPr>
          <w:rFonts w:ascii="Arial" w:hAnsi="Arial" w:cs="Arial"/>
          <w:szCs w:val="22"/>
        </w:rPr>
        <w:t xml:space="preserve">breach any provision of </w:t>
      </w:r>
      <w:r w:rsidR="00945677">
        <w:rPr>
          <w:rFonts w:ascii="Arial" w:hAnsi="Arial" w:cs="Arial"/>
          <w:szCs w:val="22"/>
        </w:rPr>
        <w:t>Clauses 2, 3, 4 or 5</w:t>
      </w:r>
      <w:r w:rsidRPr="00E26CB0">
        <w:rPr>
          <w:rFonts w:ascii="Arial" w:hAnsi="Arial" w:cs="Arial"/>
          <w:szCs w:val="22"/>
        </w:rPr>
        <w:t xml:space="preserve">;  </w:t>
      </w:r>
    </w:p>
    <w:p w14:paraId="20DAF3B8"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if your ownership or any part of it passes to any person who is not a person with whom we can properly    maintain a commercial relationship;</w:t>
      </w:r>
    </w:p>
    <w:p w14:paraId="0AC4AB38"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 xml:space="preserve">if you engage in any conduct which is prejudicial to our interests or those of UKHO or the Products or Services; </w:t>
      </w:r>
    </w:p>
    <w:p w14:paraId="35E940DC"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if a supplier of data terminates or suspends the provision of a Data Service;</w:t>
      </w:r>
    </w:p>
    <w:p w14:paraId="506A16A1"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 xml:space="preserve">if you fail to pay any sum when due; </w:t>
      </w:r>
    </w:p>
    <w:p w14:paraId="10F30F1C"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 xml:space="preserve">if you are in breach of Clause  </w:t>
      </w:r>
      <w:r w:rsidR="00E132E2">
        <w:rPr>
          <w:rFonts w:ascii="Arial" w:hAnsi="Arial" w:cs="Arial"/>
          <w:szCs w:val="22"/>
        </w:rPr>
        <w:t>10</w:t>
      </w:r>
      <w:r w:rsidRPr="00E26CB0">
        <w:rPr>
          <w:rFonts w:ascii="Arial" w:hAnsi="Arial" w:cs="Arial"/>
          <w:szCs w:val="22"/>
        </w:rPr>
        <w:t xml:space="preserve"> of this Agreement; or</w:t>
      </w:r>
    </w:p>
    <w:p w14:paraId="579758DF"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the UKHO requires us to terminate this Agreement or our agreement(s) with the UKHO are terminated.</w:t>
      </w:r>
    </w:p>
    <w:p w14:paraId="64394996" w14:textId="77777777" w:rsidR="00553AEA" w:rsidRPr="00E26CB0" w:rsidRDefault="00553AEA" w:rsidP="00553AEA">
      <w:pPr>
        <w:pStyle w:val="BurnessPaullClauseNumbering2"/>
        <w:rPr>
          <w:rFonts w:ascii="Arial" w:hAnsi="Arial" w:cs="Arial"/>
          <w:szCs w:val="22"/>
        </w:rPr>
      </w:pPr>
      <w:r w:rsidRPr="00E26CB0">
        <w:rPr>
          <w:rFonts w:ascii="Arial" w:hAnsi="Arial" w:cs="Arial"/>
          <w:szCs w:val="22"/>
        </w:rPr>
        <w:t xml:space="preserve">In the event of a breach of this Agreement we may also suspend your right to supply Products or Services from any Operating Location to which the breach relates unless and until the breach is remedied to our satisfaction. </w:t>
      </w:r>
    </w:p>
    <w:p w14:paraId="04C8F2E3" w14:textId="77777777" w:rsidR="00553AEA" w:rsidRPr="00E26CB0" w:rsidRDefault="00553AEA" w:rsidP="00553AEA">
      <w:pPr>
        <w:pStyle w:val="BurnessPaullClauseNumbering2"/>
        <w:rPr>
          <w:rFonts w:ascii="Arial" w:hAnsi="Arial" w:cs="Arial"/>
          <w:szCs w:val="22"/>
        </w:rPr>
      </w:pPr>
      <w:r w:rsidRPr="00E26CB0">
        <w:rPr>
          <w:rFonts w:ascii="Arial" w:hAnsi="Arial" w:cs="Arial"/>
          <w:szCs w:val="22"/>
        </w:rPr>
        <w:t xml:space="preserve">Irrespective of the existence of the Initial Term or any renewal term this Agreement may be terminated by us at any time on providing ninety (90) days written notice to you. </w:t>
      </w:r>
    </w:p>
    <w:p w14:paraId="2C1A9774" w14:textId="77777777" w:rsidR="00553AEA" w:rsidRPr="00E26CB0" w:rsidRDefault="00553AEA" w:rsidP="00553AEA">
      <w:pPr>
        <w:pStyle w:val="BurnessPaullClauseNumbering1"/>
        <w:rPr>
          <w:rFonts w:ascii="Arial" w:hAnsi="Arial" w:cs="Arial"/>
          <w:szCs w:val="22"/>
        </w:rPr>
      </w:pPr>
      <w:r w:rsidRPr="00E26CB0">
        <w:rPr>
          <w:rFonts w:ascii="Arial" w:hAnsi="Arial" w:cs="Arial"/>
          <w:szCs w:val="22"/>
        </w:rPr>
        <w:t>EFFECTS OF TERMINATION OR EXPIRY</w:t>
      </w:r>
    </w:p>
    <w:p w14:paraId="1330FE55" w14:textId="77777777" w:rsidR="00553AEA" w:rsidRPr="00E26CB0" w:rsidRDefault="00553AEA" w:rsidP="00553AEA">
      <w:pPr>
        <w:pStyle w:val="BurnessPaullClauseNumbering2"/>
        <w:rPr>
          <w:rFonts w:ascii="Arial" w:hAnsi="Arial" w:cs="Arial"/>
          <w:szCs w:val="22"/>
        </w:rPr>
      </w:pPr>
      <w:r w:rsidRPr="00E26CB0">
        <w:rPr>
          <w:rFonts w:ascii="Arial" w:hAnsi="Arial" w:cs="Arial"/>
          <w:szCs w:val="22"/>
        </w:rPr>
        <w:t>The termination or expiry of this Agreement for any reason shall be without prejudice to (</w:t>
      </w:r>
      <w:proofErr w:type="spellStart"/>
      <w:r w:rsidRPr="00E26CB0">
        <w:rPr>
          <w:rFonts w:ascii="Arial" w:hAnsi="Arial" w:cs="Arial"/>
          <w:szCs w:val="22"/>
        </w:rPr>
        <w:t>i</w:t>
      </w:r>
      <w:proofErr w:type="spellEnd"/>
      <w:r w:rsidRPr="00E26CB0">
        <w:rPr>
          <w:rFonts w:ascii="Arial" w:hAnsi="Arial" w:cs="Arial"/>
          <w:szCs w:val="22"/>
        </w:rPr>
        <w:t xml:space="preserve">) any rights or obligations which shall have accrued or become due or (ii) any remedies which any Party may have in respect of any breach of the terms of this Agreement, prior to date of termination. Any Clause expressly stated to survive or implicitly surviving termination, including but not limited to Clauses </w:t>
      </w:r>
      <w:r w:rsidR="00730F2C">
        <w:rPr>
          <w:rFonts w:ascii="Arial" w:hAnsi="Arial" w:cs="Arial"/>
          <w:szCs w:val="22"/>
        </w:rPr>
        <w:t xml:space="preserve">1, </w:t>
      </w:r>
      <w:r w:rsidRPr="00E26CB0">
        <w:rPr>
          <w:rFonts w:ascii="Arial" w:hAnsi="Arial" w:cs="Arial"/>
          <w:szCs w:val="22"/>
        </w:rPr>
        <w:t>1</w:t>
      </w:r>
      <w:r w:rsidR="00730F2C">
        <w:rPr>
          <w:rFonts w:ascii="Arial" w:hAnsi="Arial" w:cs="Arial"/>
          <w:szCs w:val="22"/>
        </w:rPr>
        <w:t>0</w:t>
      </w:r>
      <w:r w:rsidRPr="00E26CB0">
        <w:rPr>
          <w:rFonts w:ascii="Arial" w:hAnsi="Arial" w:cs="Arial"/>
          <w:szCs w:val="22"/>
        </w:rPr>
        <w:t>, 12, 13, 14,</w:t>
      </w:r>
      <w:r w:rsidR="00730F2C">
        <w:rPr>
          <w:rFonts w:ascii="Arial" w:hAnsi="Arial" w:cs="Arial"/>
          <w:szCs w:val="22"/>
        </w:rPr>
        <w:t xml:space="preserve"> 15, 16 and 17</w:t>
      </w:r>
      <w:r w:rsidRPr="00E26CB0">
        <w:rPr>
          <w:rFonts w:ascii="Arial" w:hAnsi="Arial" w:cs="Arial"/>
          <w:szCs w:val="22"/>
        </w:rPr>
        <w:t xml:space="preserve"> will continue. </w:t>
      </w:r>
    </w:p>
    <w:p w14:paraId="5999B767" w14:textId="77777777" w:rsidR="00553AEA" w:rsidRPr="00E26CB0" w:rsidRDefault="00553AEA" w:rsidP="00553AEA">
      <w:pPr>
        <w:pStyle w:val="BurnessPaullClauseNumbering2"/>
        <w:rPr>
          <w:rFonts w:ascii="Arial" w:hAnsi="Arial" w:cs="Arial"/>
          <w:szCs w:val="22"/>
        </w:rPr>
      </w:pPr>
      <w:r w:rsidRPr="00E26CB0">
        <w:rPr>
          <w:rFonts w:ascii="Arial" w:hAnsi="Arial" w:cs="Arial"/>
          <w:szCs w:val="22"/>
        </w:rPr>
        <w:t>Upon termination or expiry you must:</w:t>
      </w:r>
    </w:p>
    <w:p w14:paraId="791DD0EB"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settle any outstanding invoices immediately;</w:t>
      </w:r>
    </w:p>
    <w:p w14:paraId="07E4B3CC"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as required by us, return, destroy or delete any promotional or other materials;</w:t>
      </w:r>
    </w:p>
    <w:p w14:paraId="6BD2464A"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lastRenderedPageBreak/>
        <w:t>cease to carry on business as our sub-distributor (and all rights and licenses granted to you automatically terminate on the termination or expiry date);</w:t>
      </w:r>
    </w:p>
    <w:p w14:paraId="7CDF7306"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 xml:space="preserve">provide to us details of the customer data referred to in Clause </w:t>
      </w:r>
      <w:r w:rsidR="00383B36">
        <w:rPr>
          <w:rFonts w:ascii="Arial" w:hAnsi="Arial" w:cs="Arial"/>
          <w:szCs w:val="22"/>
        </w:rPr>
        <w:t>10</w:t>
      </w:r>
      <w:r w:rsidRPr="00E26CB0">
        <w:rPr>
          <w:rFonts w:ascii="Arial" w:hAnsi="Arial" w:cs="Arial"/>
          <w:szCs w:val="22"/>
        </w:rPr>
        <w:t xml:space="preserve">.10 to the extent not already provided. </w:t>
      </w:r>
    </w:p>
    <w:p w14:paraId="234CADFC" w14:textId="77777777" w:rsidR="00553AEA" w:rsidRPr="00E26CB0" w:rsidRDefault="00553AEA" w:rsidP="00553AEA">
      <w:pPr>
        <w:pStyle w:val="BurnessPaullClauseNumbering2"/>
        <w:rPr>
          <w:rFonts w:ascii="Arial" w:hAnsi="Arial" w:cs="Arial"/>
          <w:szCs w:val="22"/>
        </w:rPr>
      </w:pPr>
      <w:r w:rsidRPr="00E26CB0">
        <w:rPr>
          <w:rFonts w:ascii="Arial" w:hAnsi="Arial" w:cs="Arial"/>
          <w:szCs w:val="22"/>
        </w:rPr>
        <w:t>The termination or expiry of this Agreement shall not of itself give rise to any liability on our part to pay any compensation to you including, without limitation, for loss of profits or goodwill.</w:t>
      </w:r>
    </w:p>
    <w:p w14:paraId="4FBB5950" w14:textId="77777777" w:rsidR="00553AEA" w:rsidRPr="00E26CB0" w:rsidRDefault="00553AEA" w:rsidP="00553AEA">
      <w:pPr>
        <w:pStyle w:val="BurnessPaullClauseNumbering2"/>
        <w:rPr>
          <w:rFonts w:ascii="Arial" w:hAnsi="Arial" w:cs="Arial"/>
          <w:szCs w:val="22"/>
        </w:rPr>
      </w:pPr>
      <w:r w:rsidRPr="00E26CB0">
        <w:rPr>
          <w:rFonts w:ascii="Arial" w:hAnsi="Arial" w:cs="Arial"/>
          <w:szCs w:val="22"/>
        </w:rPr>
        <w:t>We will be entitled to cancel all orders placed by you following service of a termination notice but prior to the termination date, whether or not such orders have been accepted by us without incurring any liability to you.</w:t>
      </w:r>
    </w:p>
    <w:p w14:paraId="615E37D0" w14:textId="77777777" w:rsidR="00553AEA" w:rsidRPr="00E26CB0" w:rsidRDefault="00553AEA" w:rsidP="00553AEA">
      <w:pPr>
        <w:pStyle w:val="BurnessPaullClauseNumbering1"/>
        <w:rPr>
          <w:rFonts w:ascii="Arial" w:hAnsi="Arial" w:cs="Arial"/>
          <w:szCs w:val="22"/>
        </w:rPr>
      </w:pPr>
      <w:r w:rsidRPr="00E26CB0">
        <w:rPr>
          <w:rFonts w:ascii="Arial" w:hAnsi="Arial" w:cs="Arial"/>
          <w:szCs w:val="22"/>
        </w:rPr>
        <w:t>CONFIDENTIALITY</w:t>
      </w:r>
    </w:p>
    <w:p w14:paraId="76901A06" w14:textId="77777777" w:rsidR="00553AEA" w:rsidRPr="00E26CB0" w:rsidRDefault="00553AEA" w:rsidP="00553AEA">
      <w:pPr>
        <w:pStyle w:val="BurnessPaullClauseNumbering2"/>
        <w:rPr>
          <w:rFonts w:ascii="Arial" w:hAnsi="Arial" w:cs="Arial"/>
          <w:szCs w:val="22"/>
        </w:rPr>
      </w:pPr>
      <w:r w:rsidRPr="00E26CB0">
        <w:rPr>
          <w:rFonts w:ascii="Arial" w:hAnsi="Arial" w:cs="Arial"/>
          <w:szCs w:val="22"/>
        </w:rPr>
        <w:t>You agree as follows:</w:t>
      </w:r>
    </w:p>
    <w:p w14:paraId="114354DD"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 xml:space="preserve">to hold Confidential Information in confidence and not to disclose or allow it to be disclosed to anyone without our written permission; </w:t>
      </w:r>
    </w:p>
    <w:p w14:paraId="5F1B5F5A"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only to use the Confidential Information for the fulfilling of this Agreement;</w:t>
      </w:r>
    </w:p>
    <w:p w14:paraId="3825DAF5"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to keep the Confidential Information safely and securely using the same degree of care as you use for your own Confidential Information; and</w:t>
      </w:r>
    </w:p>
    <w:p w14:paraId="1F4DCBFD"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 xml:space="preserve">not to copy the Confidential Information except as may be </w:t>
      </w:r>
      <w:proofErr w:type="gramStart"/>
      <w:r w:rsidRPr="00E26CB0">
        <w:rPr>
          <w:rFonts w:ascii="Arial" w:hAnsi="Arial" w:cs="Arial"/>
          <w:szCs w:val="22"/>
        </w:rPr>
        <w:t>reasonably necessary</w:t>
      </w:r>
      <w:proofErr w:type="gramEnd"/>
      <w:r w:rsidRPr="00E26CB0">
        <w:rPr>
          <w:rFonts w:ascii="Arial" w:hAnsi="Arial" w:cs="Arial"/>
          <w:szCs w:val="22"/>
        </w:rPr>
        <w:t xml:space="preserve"> for fulfilling the Agreement.</w:t>
      </w:r>
    </w:p>
    <w:p w14:paraId="06975A5E" w14:textId="77777777" w:rsidR="00553AEA" w:rsidRPr="00E26CB0" w:rsidRDefault="00553AEA" w:rsidP="00553AEA">
      <w:pPr>
        <w:pStyle w:val="BurnessPaullClauseNumbering2"/>
        <w:rPr>
          <w:rFonts w:ascii="Arial" w:hAnsi="Arial" w:cs="Arial"/>
          <w:szCs w:val="22"/>
        </w:rPr>
      </w:pPr>
      <w:r w:rsidRPr="00E26CB0">
        <w:rPr>
          <w:rFonts w:ascii="Arial" w:hAnsi="Arial" w:cs="Arial"/>
          <w:szCs w:val="22"/>
        </w:rPr>
        <w:t xml:space="preserve">The </w:t>
      </w:r>
      <w:r w:rsidR="00E132E2">
        <w:rPr>
          <w:rFonts w:ascii="Arial" w:hAnsi="Arial" w:cs="Arial"/>
          <w:szCs w:val="22"/>
        </w:rPr>
        <w:t>obligations set out in Clause 17</w:t>
      </w:r>
      <w:r w:rsidRPr="00E26CB0">
        <w:rPr>
          <w:rFonts w:ascii="Arial" w:hAnsi="Arial" w:cs="Arial"/>
          <w:szCs w:val="22"/>
        </w:rPr>
        <w:t>.1 will not apply to Confidential Information which:</w:t>
      </w:r>
    </w:p>
    <w:p w14:paraId="77727720"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at the time of us disclosing it to you, it is in the public domain;</w:t>
      </w:r>
    </w:p>
    <w:p w14:paraId="7D51028E"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after us disclosing it to you it comes into the public domain unless because of your breach of the Agreement;</w:t>
      </w:r>
    </w:p>
    <w:p w14:paraId="27DBEC36"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was lawfully obtained at any time by you from a third party without restrictions in respect of disclosure or use;</w:t>
      </w:r>
    </w:p>
    <w:p w14:paraId="3B019960"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was independently developed by you other than by a breach of this Agreement; or</w:t>
      </w:r>
    </w:p>
    <w:p w14:paraId="4765D5D6" w14:textId="77777777" w:rsidR="00553AEA" w:rsidRPr="00E26CB0" w:rsidRDefault="00553AEA" w:rsidP="00553AEA">
      <w:pPr>
        <w:pStyle w:val="BurnessPaullClauseNumbering3"/>
        <w:rPr>
          <w:rFonts w:ascii="Arial" w:hAnsi="Arial" w:cs="Arial"/>
          <w:szCs w:val="22"/>
        </w:rPr>
      </w:pPr>
      <w:r w:rsidRPr="00E26CB0">
        <w:rPr>
          <w:rFonts w:ascii="Arial" w:hAnsi="Arial" w:cs="Arial"/>
          <w:szCs w:val="22"/>
        </w:rPr>
        <w:t>you are required to disclose by law.</w:t>
      </w:r>
    </w:p>
    <w:p w14:paraId="28C9440B" w14:textId="77777777" w:rsidR="00553AEA" w:rsidRPr="00E26CB0" w:rsidRDefault="00553AEA" w:rsidP="00553AEA">
      <w:pPr>
        <w:pStyle w:val="BurnessPaullClauseNumbering2"/>
        <w:rPr>
          <w:rFonts w:ascii="Arial" w:hAnsi="Arial" w:cs="Arial"/>
          <w:szCs w:val="22"/>
        </w:rPr>
      </w:pPr>
      <w:r w:rsidRPr="00E26CB0">
        <w:rPr>
          <w:rFonts w:ascii="Arial" w:hAnsi="Arial" w:cs="Arial"/>
          <w:szCs w:val="22"/>
        </w:rPr>
        <w:t xml:space="preserve">Where Confidential Information relating to one of our Group Companies is disclosed to you, that Group Company may enforce this Agreement against you and will have the </w:t>
      </w:r>
      <w:r w:rsidRPr="00E26CB0">
        <w:rPr>
          <w:rFonts w:ascii="Arial" w:hAnsi="Arial" w:cs="Arial"/>
          <w:szCs w:val="22"/>
        </w:rPr>
        <w:lastRenderedPageBreak/>
        <w:t>same rights under this Agreement as us and you will owe the same duties and obligations to that Group Company as you do to us. In addition, any losses suffered or incurred by a Group Company as a result of breach of this Agreement (</w:t>
      </w:r>
      <w:r w:rsidRPr="00E26CB0">
        <w:rPr>
          <w:rFonts w:ascii="Arial" w:hAnsi="Arial" w:cs="Arial"/>
          <w:b/>
          <w:szCs w:val="22"/>
        </w:rPr>
        <w:t>“Group Company Loss”</w:t>
      </w:r>
      <w:r w:rsidRPr="00E26CB0">
        <w:rPr>
          <w:rFonts w:ascii="Arial" w:hAnsi="Arial" w:cs="Arial"/>
          <w:szCs w:val="22"/>
        </w:rPr>
        <w:t>) by you may be treated as if suffered or incurred by us and we shall be entitled to enforce this Agreement against you and to recover the Group Company Loss.</w:t>
      </w:r>
    </w:p>
    <w:p w14:paraId="4C44108B" w14:textId="77777777" w:rsidR="00553AEA" w:rsidRPr="00E26CB0" w:rsidRDefault="00E132E2" w:rsidP="00553AEA">
      <w:pPr>
        <w:pStyle w:val="BurnessPaullClauseNumbering2"/>
        <w:rPr>
          <w:rFonts w:ascii="Arial" w:hAnsi="Arial" w:cs="Arial"/>
          <w:szCs w:val="22"/>
        </w:rPr>
      </w:pPr>
      <w:r>
        <w:rPr>
          <w:rFonts w:ascii="Arial" w:hAnsi="Arial" w:cs="Arial"/>
          <w:szCs w:val="22"/>
        </w:rPr>
        <w:t>This Clause 17</w:t>
      </w:r>
      <w:r w:rsidR="00553AEA" w:rsidRPr="00E26CB0">
        <w:rPr>
          <w:rFonts w:ascii="Arial" w:hAnsi="Arial" w:cs="Arial"/>
          <w:szCs w:val="22"/>
        </w:rPr>
        <w:t xml:space="preserve"> shall survive termination or expiry of this Agreement. </w:t>
      </w:r>
    </w:p>
    <w:p w14:paraId="6A3B8753" w14:textId="77777777" w:rsidR="00553AEA" w:rsidRPr="00E26CB0" w:rsidRDefault="00553AEA" w:rsidP="00553AEA">
      <w:pPr>
        <w:pStyle w:val="BurnessPaullClauseNumbering1"/>
        <w:rPr>
          <w:rFonts w:ascii="Arial" w:hAnsi="Arial" w:cs="Arial"/>
          <w:szCs w:val="22"/>
        </w:rPr>
      </w:pPr>
      <w:r w:rsidRPr="00E26CB0">
        <w:rPr>
          <w:rFonts w:ascii="Arial" w:hAnsi="Arial" w:cs="Arial"/>
          <w:szCs w:val="22"/>
        </w:rPr>
        <w:t>FORCE MAJEURE</w:t>
      </w:r>
    </w:p>
    <w:p w14:paraId="08C36B66" w14:textId="77777777" w:rsidR="00553AEA" w:rsidRPr="00E26CB0" w:rsidRDefault="00553AEA" w:rsidP="00553AEA">
      <w:pPr>
        <w:pStyle w:val="BurnessPaullClauseNumbering2"/>
        <w:rPr>
          <w:rFonts w:ascii="Arial" w:hAnsi="Arial" w:cs="Arial"/>
          <w:szCs w:val="22"/>
        </w:rPr>
      </w:pPr>
      <w:r w:rsidRPr="00E26CB0">
        <w:rPr>
          <w:rFonts w:ascii="Arial" w:hAnsi="Arial" w:cs="Arial"/>
          <w:szCs w:val="22"/>
        </w:rPr>
        <w:t>If either of us is prevented from or delayed in performing any obligations under this Agreement because of any circumstances beyond our reasonable control (</w:t>
      </w:r>
      <w:r w:rsidRPr="00E26CB0">
        <w:rPr>
          <w:rFonts w:ascii="Arial" w:hAnsi="Arial" w:cs="Arial"/>
          <w:b/>
          <w:szCs w:val="22"/>
        </w:rPr>
        <w:t>“Force Majeure Event”</w:t>
      </w:r>
      <w:r w:rsidRPr="00E26CB0">
        <w:rPr>
          <w:rFonts w:ascii="Arial" w:hAnsi="Arial" w:cs="Arial"/>
          <w:szCs w:val="22"/>
        </w:rPr>
        <w:t>), the affected person will be excused performance so long as the affected person gives notice to the other person of the Force Majeure Event as soon as it occurs and uses its reasonable efforts to reduce its’ impact.</w:t>
      </w:r>
    </w:p>
    <w:p w14:paraId="4BFBDF47" w14:textId="77777777" w:rsidR="00553AEA" w:rsidRPr="00E26CB0" w:rsidRDefault="00553AEA" w:rsidP="00553AEA">
      <w:pPr>
        <w:pStyle w:val="BurnessPaullClauseNumbering2"/>
        <w:rPr>
          <w:rFonts w:ascii="Arial" w:hAnsi="Arial" w:cs="Arial"/>
          <w:szCs w:val="22"/>
        </w:rPr>
      </w:pPr>
      <w:r w:rsidRPr="00E26CB0">
        <w:rPr>
          <w:rFonts w:ascii="Arial" w:hAnsi="Arial" w:cs="Arial"/>
          <w:szCs w:val="22"/>
        </w:rPr>
        <w:t>If a Force Majeure Event continues for 30 (thirty) days from the date that</w:t>
      </w:r>
      <w:r w:rsidR="00E132E2">
        <w:rPr>
          <w:rFonts w:ascii="Arial" w:hAnsi="Arial" w:cs="Arial"/>
          <w:szCs w:val="22"/>
        </w:rPr>
        <w:t xml:space="preserve"> notice is given under Clause 18</w:t>
      </w:r>
      <w:r w:rsidRPr="00E26CB0">
        <w:rPr>
          <w:rFonts w:ascii="Arial" w:hAnsi="Arial" w:cs="Arial"/>
          <w:szCs w:val="22"/>
        </w:rPr>
        <w:t>.1 either of us can terminate this Agreement immediately on written notice to the other.</w:t>
      </w:r>
    </w:p>
    <w:p w14:paraId="18B17B9D" w14:textId="77777777" w:rsidR="00B22F44" w:rsidRPr="00C3691A" w:rsidRDefault="00B22F44" w:rsidP="00E132E2">
      <w:pPr>
        <w:pStyle w:val="BurnessPaullClauseNumbering1"/>
        <w:rPr>
          <w:rFonts w:ascii="Arial" w:hAnsi="Arial" w:cs="Arial"/>
        </w:rPr>
      </w:pPr>
      <w:r w:rsidRPr="00C3691A">
        <w:rPr>
          <w:rFonts w:ascii="Arial" w:hAnsi="Arial" w:cs="Arial"/>
        </w:rPr>
        <w:t>RETURNS POLICY</w:t>
      </w:r>
    </w:p>
    <w:p w14:paraId="6BE00130" w14:textId="77777777" w:rsidR="00B22F44" w:rsidRPr="00383B36" w:rsidRDefault="00B22F44" w:rsidP="00E132E2">
      <w:pPr>
        <w:pStyle w:val="BurnessPaullClauseNumbering2"/>
        <w:rPr>
          <w:rFonts w:ascii="Arial" w:hAnsi="Arial" w:cs="Arial"/>
        </w:rPr>
      </w:pPr>
      <w:r w:rsidRPr="00383B36">
        <w:rPr>
          <w:rFonts w:ascii="Arial" w:hAnsi="Arial" w:cs="Arial"/>
        </w:rPr>
        <w:t>We will credit you for any UKHO Products which are withdrawn or cancelled in accordance with the current scale and conditions issued by UKHO provided that the procedures required by the UKHO are followed and either the thumb label (of a chart) or the spine (of a hard cover publication) or the cover (of a soft cover publication), along with the relevant sheet of the publication (hard or soft cover) detailing the edition date of that publication is returned post or carriage paid to either UKHO or to one of our locations, as we may direct from time to time. The Products for which you are seeking credit must not have been torn, dirty, used or otherwise damaged, and Admiralty charts must not have been stamped with your name. We reserve the right to require you to return post or carriage paid the cancelled or withdrawn chart or publication in its entirety, but will not exercise this right unreasonably.</w:t>
      </w:r>
    </w:p>
    <w:p w14:paraId="0B9A6F66" w14:textId="77777777" w:rsidR="00B22F44" w:rsidRPr="00383B36" w:rsidRDefault="00B22F44" w:rsidP="00E132E2">
      <w:pPr>
        <w:pStyle w:val="NumberedList1"/>
        <w:numPr>
          <w:ilvl w:val="0"/>
          <w:numId w:val="0"/>
        </w:numPr>
        <w:ind w:left="709"/>
        <w:rPr>
          <w:rFonts w:ascii="Arial" w:hAnsi="Arial" w:cs="Arial"/>
          <w:szCs w:val="22"/>
        </w:rPr>
      </w:pPr>
      <w:r w:rsidRPr="00383B36">
        <w:rPr>
          <w:rFonts w:ascii="Arial" w:hAnsi="Arial" w:cs="Arial"/>
          <w:szCs w:val="22"/>
        </w:rPr>
        <w:t xml:space="preserve">Products returned under the terms of </w:t>
      </w:r>
      <w:r w:rsidR="00E132E2" w:rsidRPr="00383B36">
        <w:rPr>
          <w:rFonts w:ascii="Arial" w:hAnsi="Arial" w:cs="Arial"/>
          <w:szCs w:val="22"/>
        </w:rPr>
        <w:t>this Clause 19.1 w</w:t>
      </w:r>
      <w:r w:rsidRPr="00383B36">
        <w:rPr>
          <w:rFonts w:ascii="Arial" w:hAnsi="Arial" w:cs="Arial"/>
          <w:szCs w:val="22"/>
        </w:rPr>
        <w:t>ill be credited at the price paid to us for the Products when we receive credit from UKHO.</w:t>
      </w:r>
    </w:p>
    <w:p w14:paraId="3EB05154" w14:textId="77777777" w:rsidR="00B22F44" w:rsidRPr="00383B36" w:rsidRDefault="00B22F44" w:rsidP="00E132E2">
      <w:pPr>
        <w:pStyle w:val="BurnessPaullClauseNumbering2"/>
        <w:rPr>
          <w:rFonts w:ascii="Arial" w:hAnsi="Arial" w:cs="Arial"/>
          <w:szCs w:val="22"/>
        </w:rPr>
      </w:pPr>
      <w:r w:rsidRPr="00383B36">
        <w:rPr>
          <w:rFonts w:ascii="Arial" w:hAnsi="Arial" w:cs="Arial"/>
          <w:szCs w:val="22"/>
        </w:rPr>
        <w:t xml:space="preserve">We may impose a cap on the totality of credits paid to you under the provisions of </w:t>
      </w:r>
      <w:r w:rsidR="00E132E2" w:rsidRPr="00383B36">
        <w:rPr>
          <w:rFonts w:ascii="Arial" w:hAnsi="Arial" w:cs="Arial"/>
          <w:szCs w:val="22"/>
        </w:rPr>
        <w:t xml:space="preserve">Clause 19 </w:t>
      </w:r>
      <w:r w:rsidRPr="00383B36">
        <w:rPr>
          <w:rFonts w:ascii="Arial" w:hAnsi="Arial" w:cs="Arial"/>
          <w:szCs w:val="22"/>
        </w:rPr>
        <w:t>from time to time.</w:t>
      </w:r>
    </w:p>
    <w:p w14:paraId="0D2CE2FA" w14:textId="77777777" w:rsidR="00B22F44" w:rsidRPr="00E132E2" w:rsidRDefault="00B22F44" w:rsidP="00E132E2">
      <w:pPr>
        <w:pStyle w:val="BurnessPaullClauseNumbering2"/>
        <w:rPr>
          <w:rFonts w:ascii="Arial" w:hAnsi="Arial" w:cs="Arial"/>
        </w:rPr>
      </w:pPr>
      <w:r w:rsidRPr="00E132E2">
        <w:rPr>
          <w:rFonts w:ascii="Arial" w:hAnsi="Arial" w:cs="Arial"/>
        </w:rPr>
        <w:t>Where Products have been incorrectly ordered credit will only be given where mitigating circumstances exist.  Each case shall be considered on its individual merits and our decision will be final. Any credit given will be at the original price paid by you and we may make a charge in respect of the administrative costs incurred.</w:t>
      </w:r>
    </w:p>
    <w:p w14:paraId="5FC404F4" w14:textId="77777777" w:rsidR="00A36D3A" w:rsidRDefault="00B22F44" w:rsidP="00A36D3A">
      <w:pPr>
        <w:pStyle w:val="BurnessPaullClauseNumbering2"/>
        <w:numPr>
          <w:ilvl w:val="0"/>
          <w:numId w:val="0"/>
        </w:numPr>
        <w:ind w:left="709"/>
        <w:rPr>
          <w:rFonts w:ascii="Arial" w:hAnsi="Arial" w:cs="Arial"/>
          <w:color w:val="FFFFFF"/>
        </w:rPr>
      </w:pPr>
      <w:r w:rsidRPr="00A53914">
        <w:rPr>
          <w:rFonts w:ascii="Arial" w:hAnsi="Arial" w:cs="Arial"/>
        </w:rPr>
        <w:lastRenderedPageBreak/>
        <w:t>You will be responsible for any freight costs incurred in the return of Products to us.</w:t>
      </w:r>
      <w:r w:rsidR="00A36D3A" w:rsidRPr="00A36D3A">
        <w:rPr>
          <w:rFonts w:ascii="Arial" w:hAnsi="Arial" w:cs="Arial"/>
          <w:color w:val="FFFFFF"/>
        </w:rPr>
        <w:t xml:space="preserve"> </w:t>
      </w:r>
    </w:p>
    <w:p w14:paraId="3AEFDE3D" w14:textId="0DF2B65A" w:rsidR="00A36D3A" w:rsidRDefault="00A36D3A" w:rsidP="00A36D3A">
      <w:pPr>
        <w:pStyle w:val="BurnessPaullClauseNumbering2"/>
        <w:rPr>
          <w:rFonts w:ascii="Arial" w:hAnsi="Arial" w:cs="Arial"/>
        </w:rPr>
      </w:pPr>
      <w:r w:rsidRPr="00A36D3A">
        <w:rPr>
          <w:rFonts w:ascii="Arial" w:hAnsi="Arial" w:cs="Arial"/>
        </w:rPr>
        <w:t xml:space="preserve">Under no circumstances are you permitted to return (either to us or UKHO) any paper charts. We will not give credit for any such paper charts. </w:t>
      </w:r>
    </w:p>
    <w:p w14:paraId="1F2D9338" w14:textId="67C98B87" w:rsidR="00A36D3A" w:rsidRDefault="00A36D3A" w:rsidP="00A36D3A">
      <w:pPr>
        <w:pStyle w:val="BurnessPaullClauseNumbering2"/>
        <w:numPr>
          <w:ilvl w:val="0"/>
          <w:numId w:val="0"/>
        </w:numPr>
        <w:ind w:left="709" w:hanging="709"/>
      </w:pPr>
      <w:r>
        <w:rPr>
          <w:rFonts w:ascii="Arial" w:hAnsi="Arial" w:cs="Arial"/>
        </w:rPr>
        <w:t xml:space="preserve">19.5 </w:t>
      </w:r>
      <w:r>
        <w:rPr>
          <w:rFonts w:ascii="Arial" w:hAnsi="Arial" w:cs="Arial"/>
        </w:rPr>
        <w:tab/>
      </w:r>
      <w:r w:rsidRPr="00A36D3A">
        <w:rPr>
          <w:rFonts w:ascii="Arial" w:hAnsi="Arial" w:cs="Arial"/>
        </w:rPr>
        <w:t xml:space="preserve">Under no circumstances are you permitted to return (either to us or UKHO) any POD Printer produced Charts (whether produced by you or us). We will not give credit for any POD Printer produced Charts. </w:t>
      </w:r>
      <w:r w:rsidRPr="00A36D3A">
        <w:rPr>
          <w:rFonts w:ascii="Arial" w:hAnsi="Arial" w:cs="Arial"/>
          <w:color w:val="FFFFFF"/>
          <w:szCs w:val="22"/>
        </w:rPr>
        <w:t xml:space="preserve">19.5 </w:t>
      </w:r>
      <w:r w:rsidRPr="00A36D3A">
        <w:rPr>
          <w:rFonts w:ascii="Arial" w:hAnsi="Arial" w:cs="Arial"/>
          <w:color w:val="FFFFFF"/>
          <w:szCs w:val="22"/>
        </w:rPr>
        <w:tab/>
        <w:t>Under no circumstances are you permitted to return (either to us or UKHO) any POD Printer produced POD Charts (whether produced by you or us). We wi</w:t>
      </w:r>
      <w:r>
        <w:rPr>
          <w:rFonts w:ascii="Arial" w:hAnsi="Arial" w:cs="Arial"/>
          <w:color w:val="FFFFFF"/>
          <w:szCs w:val="22"/>
        </w:rPr>
        <w:t>ll not give credit for any such</w:t>
      </w:r>
    </w:p>
    <w:p w14:paraId="327582A4" w14:textId="77777777" w:rsidR="00A36D3A" w:rsidRPr="00D56C47" w:rsidRDefault="00A36D3A" w:rsidP="00A36D3A">
      <w:pPr>
        <w:rPr>
          <w:rFonts w:ascii="Arial" w:hAnsi="Arial" w:cs="Arial"/>
        </w:rPr>
      </w:pPr>
      <w:r w:rsidRPr="00D56C47">
        <w:rPr>
          <w:rFonts w:ascii="Arial" w:hAnsi="Arial" w:cs="Arial"/>
        </w:rPr>
        <w:t>19.6</w:t>
      </w:r>
      <w:r w:rsidRPr="00D56C47">
        <w:rPr>
          <w:rFonts w:ascii="Arial" w:hAnsi="Arial" w:cs="Arial"/>
        </w:rPr>
        <w:tab/>
        <w:t xml:space="preserve"> </w:t>
      </w:r>
      <w:r w:rsidRPr="00D56C47">
        <w:rPr>
          <w:rFonts w:ascii="Arial" w:hAnsi="Arial" w:cs="Arial"/>
          <w:b/>
        </w:rPr>
        <w:t>“POD”</w:t>
      </w:r>
      <w:r w:rsidRPr="00D56C47">
        <w:rPr>
          <w:rFonts w:ascii="Arial" w:hAnsi="Arial" w:cs="Arial"/>
        </w:rPr>
        <w:t xml:space="preserve"> means print on demand undertaken by you at a Registered Location;</w:t>
      </w:r>
    </w:p>
    <w:p w14:paraId="6121A95D" w14:textId="77777777" w:rsidR="00A36D3A" w:rsidRPr="00D56C47" w:rsidRDefault="00A36D3A" w:rsidP="00A36D3A">
      <w:pPr>
        <w:ind w:firstLine="709"/>
        <w:rPr>
          <w:rFonts w:ascii="Arial" w:hAnsi="Arial" w:cs="Arial"/>
        </w:rPr>
      </w:pPr>
      <w:r w:rsidRPr="00D56C47">
        <w:rPr>
          <w:rFonts w:ascii="Arial" w:hAnsi="Arial" w:cs="Arial"/>
          <w:b/>
        </w:rPr>
        <w:t>“POD Charts”</w:t>
      </w:r>
      <w:r w:rsidRPr="00D56C47">
        <w:rPr>
          <w:rFonts w:ascii="Arial" w:hAnsi="Arial" w:cs="Arial"/>
        </w:rPr>
        <w:t xml:space="preserve"> means the charts produced by the POD System;</w:t>
      </w:r>
    </w:p>
    <w:p w14:paraId="636B422E" w14:textId="77777777" w:rsidR="00A36D3A" w:rsidRPr="00D56C47" w:rsidRDefault="00A36D3A" w:rsidP="00A36D3A">
      <w:pPr>
        <w:ind w:left="709"/>
        <w:rPr>
          <w:rFonts w:ascii="Arial" w:hAnsi="Arial" w:cs="Arial"/>
        </w:rPr>
      </w:pPr>
      <w:r w:rsidRPr="00D56C47">
        <w:rPr>
          <w:rFonts w:ascii="Arial" w:hAnsi="Arial" w:cs="Arial"/>
          <w:b/>
        </w:rPr>
        <w:t>“POD Printer”</w:t>
      </w:r>
      <w:r w:rsidRPr="00D56C47">
        <w:rPr>
          <w:rFonts w:ascii="Arial" w:hAnsi="Arial" w:cs="Arial"/>
        </w:rPr>
        <w:t xml:space="preserve"> means Postscript Upgrade Kit and either (a) HP Z6200 42” </w:t>
      </w:r>
      <w:proofErr w:type="spellStart"/>
      <w:r w:rsidRPr="00D56C47">
        <w:rPr>
          <w:rFonts w:ascii="Arial" w:hAnsi="Arial" w:cs="Arial"/>
        </w:rPr>
        <w:t>Designjet</w:t>
      </w:r>
      <w:proofErr w:type="spellEnd"/>
      <w:r w:rsidRPr="00D56C47">
        <w:rPr>
          <w:rFonts w:ascii="Arial" w:hAnsi="Arial" w:cs="Arial"/>
        </w:rPr>
        <w:t xml:space="preserve"> Production Printer or (b) HP Z5200 </w:t>
      </w:r>
      <w:proofErr w:type="spellStart"/>
      <w:r w:rsidRPr="00D56C47">
        <w:rPr>
          <w:rFonts w:ascii="Arial" w:hAnsi="Arial" w:cs="Arial"/>
        </w:rPr>
        <w:t>Designjet</w:t>
      </w:r>
      <w:proofErr w:type="spellEnd"/>
      <w:r w:rsidRPr="00D56C47">
        <w:rPr>
          <w:rFonts w:ascii="Arial" w:hAnsi="Arial" w:cs="Arial"/>
        </w:rPr>
        <w:t xml:space="preserve"> Production Printer.</w:t>
      </w:r>
    </w:p>
    <w:p w14:paraId="24D6C00B" w14:textId="77777777" w:rsidR="00A36D3A" w:rsidRPr="00D56C47" w:rsidRDefault="00A36D3A" w:rsidP="00A36D3A">
      <w:pPr>
        <w:pStyle w:val="BurnessPaullClauseNumbering2"/>
        <w:numPr>
          <w:ilvl w:val="0"/>
          <w:numId w:val="0"/>
        </w:numPr>
        <w:spacing w:after="0" w:line="240" w:lineRule="auto"/>
        <w:ind w:left="709" w:hanging="709"/>
        <w:rPr>
          <w:rFonts w:ascii="Arial" w:hAnsi="Arial" w:cs="Arial"/>
          <w:szCs w:val="22"/>
        </w:rPr>
      </w:pPr>
    </w:p>
    <w:p w14:paraId="2E34B8DE" w14:textId="0FA6541D" w:rsidR="00A36D3A" w:rsidRPr="00A36D3A" w:rsidRDefault="00A36D3A" w:rsidP="00A36D3A">
      <w:pPr>
        <w:pStyle w:val="BurnessPaullClauseNumbering1"/>
        <w:numPr>
          <w:ilvl w:val="0"/>
          <w:numId w:val="0"/>
        </w:numPr>
        <w:ind w:left="709" w:hanging="709"/>
        <w:rPr>
          <w:rFonts w:ascii="Arial" w:hAnsi="Arial" w:cs="Arial"/>
          <w:b w:val="0"/>
        </w:rPr>
      </w:pPr>
    </w:p>
    <w:p w14:paraId="0D12911D" w14:textId="20AFEDDE" w:rsidR="00A36D3A" w:rsidRPr="00D56C47" w:rsidRDefault="00A36D3A" w:rsidP="00A36D3A">
      <w:pPr>
        <w:pStyle w:val="BurnessPaullClauseNumbering2"/>
        <w:numPr>
          <w:ilvl w:val="0"/>
          <w:numId w:val="0"/>
        </w:numPr>
        <w:ind w:left="709" w:hanging="709"/>
        <w:rPr>
          <w:rFonts w:ascii="Arial" w:hAnsi="Arial" w:cs="Arial"/>
        </w:rPr>
      </w:pPr>
      <w:r>
        <w:rPr>
          <w:rFonts w:ascii="Arial" w:hAnsi="Arial" w:cs="Arial"/>
          <w:color w:val="FFFFFF"/>
          <w:szCs w:val="22"/>
        </w:rPr>
        <w:t xml:space="preserve">19.5 </w:t>
      </w:r>
      <w:r>
        <w:rPr>
          <w:rFonts w:ascii="Arial" w:hAnsi="Arial" w:cs="Arial"/>
          <w:color w:val="FFFFFF"/>
          <w:szCs w:val="22"/>
        </w:rPr>
        <w:tab/>
      </w:r>
      <w:r w:rsidRPr="00D56C47">
        <w:rPr>
          <w:rFonts w:ascii="Arial" w:hAnsi="Arial" w:cs="Arial"/>
          <w:color w:val="FFFFFF"/>
          <w:szCs w:val="22"/>
        </w:rPr>
        <w:t xml:space="preserve">Under no circumstances are you permitted to return (either to us or UKHO) any POD Printer produced POD Charts (whether produced by you or us). We will not give credit for any </w:t>
      </w:r>
    </w:p>
    <w:p w14:paraId="1C55BFE8" w14:textId="77777777" w:rsidR="00A36D3A" w:rsidRPr="00D56C47" w:rsidRDefault="00A36D3A" w:rsidP="00A36D3A">
      <w:pPr>
        <w:pStyle w:val="BurnessPaullClauseNumbering2"/>
        <w:numPr>
          <w:ilvl w:val="0"/>
          <w:numId w:val="0"/>
        </w:numPr>
        <w:spacing w:after="0" w:line="240" w:lineRule="auto"/>
        <w:ind w:left="709" w:hanging="709"/>
        <w:rPr>
          <w:rFonts w:ascii="Arial" w:hAnsi="Arial" w:cs="Arial"/>
          <w:szCs w:val="22"/>
        </w:rPr>
      </w:pPr>
    </w:p>
    <w:p w14:paraId="229B79B6" w14:textId="4198FC01" w:rsidR="00A36D3A" w:rsidRPr="00A36D3A" w:rsidRDefault="00A36D3A" w:rsidP="00A36D3A">
      <w:pPr>
        <w:pStyle w:val="BurnessPaullClauseNumbering1"/>
        <w:numPr>
          <w:ilvl w:val="0"/>
          <w:numId w:val="0"/>
        </w:numPr>
        <w:ind w:left="709" w:hanging="709"/>
        <w:rPr>
          <w:b w:val="0"/>
        </w:rPr>
      </w:pPr>
    </w:p>
    <w:p w14:paraId="1D108C30" w14:textId="77777777" w:rsidR="00A36D3A" w:rsidRDefault="00A36D3A" w:rsidP="00A36D3A">
      <w:pPr>
        <w:pStyle w:val="BurnessPaullClauseNumbering2"/>
        <w:numPr>
          <w:ilvl w:val="0"/>
          <w:numId w:val="0"/>
        </w:numPr>
        <w:ind w:left="709"/>
        <w:rPr>
          <w:rFonts w:ascii="Arial" w:hAnsi="Arial" w:cs="Arial"/>
          <w:color w:val="FFFFFF"/>
        </w:rPr>
      </w:pPr>
      <w:r>
        <w:rPr>
          <w:rFonts w:ascii="Arial" w:hAnsi="Arial" w:cs="Arial"/>
          <w:color w:val="FFFFFF"/>
        </w:rPr>
        <w:t>19</w:t>
      </w:r>
    </w:p>
    <w:p w14:paraId="66CEB24F" w14:textId="77777777" w:rsidR="00A36D3A" w:rsidRDefault="00A36D3A">
      <w:pPr>
        <w:rPr>
          <w:rFonts w:ascii="Arial" w:eastAsia="Times New Roman" w:hAnsi="Arial" w:cs="Arial"/>
          <w:color w:val="FFFFFF"/>
          <w:szCs w:val="20"/>
        </w:rPr>
      </w:pPr>
      <w:r>
        <w:rPr>
          <w:rFonts w:ascii="Arial" w:hAnsi="Arial" w:cs="Arial"/>
          <w:color w:val="FFFFFF"/>
        </w:rPr>
        <w:br w:type="page"/>
      </w:r>
    </w:p>
    <w:p w14:paraId="73DB158C" w14:textId="1EDEDCF0" w:rsidR="00A36D3A" w:rsidRDefault="00A36D3A" w:rsidP="00A36D3A">
      <w:pPr>
        <w:pStyle w:val="BurnessPaullClauseNumbering2"/>
        <w:numPr>
          <w:ilvl w:val="0"/>
          <w:numId w:val="0"/>
        </w:numPr>
        <w:ind w:left="709"/>
        <w:rPr>
          <w:rFonts w:ascii="Arial" w:hAnsi="Arial" w:cs="Arial"/>
          <w:color w:val="FFFFFF"/>
        </w:rPr>
      </w:pPr>
      <w:r>
        <w:rPr>
          <w:rFonts w:ascii="Arial" w:hAnsi="Arial" w:cs="Arial"/>
          <w:color w:val="FFFFFF"/>
        </w:rPr>
        <w:lastRenderedPageBreak/>
        <w:t xml:space="preserve">Under no circumstances are you permitted to return (either to us or UKHO) any paper charts. We will not give credit for any such paper charts. </w:t>
      </w:r>
    </w:p>
    <w:p w14:paraId="3E7420AB" w14:textId="537C8398" w:rsidR="00A53914" w:rsidRDefault="00A36D3A" w:rsidP="00A36D3A">
      <w:pPr>
        <w:pStyle w:val="BurnessPaullClauseNumbering2"/>
        <w:numPr>
          <w:ilvl w:val="0"/>
          <w:numId w:val="0"/>
        </w:numPr>
        <w:ind w:left="709" w:hanging="709"/>
        <w:rPr>
          <w:rFonts w:ascii="Arial" w:hAnsi="Arial" w:cs="Arial"/>
          <w:color w:val="FFFFFF"/>
        </w:rPr>
      </w:pPr>
      <w:r>
        <w:rPr>
          <w:rFonts w:ascii="Arial" w:hAnsi="Arial" w:cs="Arial"/>
          <w:color w:val="FFFFFF"/>
          <w:szCs w:val="22"/>
        </w:rPr>
        <w:t xml:space="preserve">19.5 </w:t>
      </w:r>
      <w:r>
        <w:rPr>
          <w:rFonts w:ascii="Arial" w:hAnsi="Arial" w:cs="Arial"/>
          <w:color w:val="FFFFFF"/>
          <w:szCs w:val="22"/>
        </w:rPr>
        <w:tab/>
      </w:r>
      <w:r w:rsidRPr="00D56C47">
        <w:rPr>
          <w:rFonts w:ascii="Arial" w:hAnsi="Arial" w:cs="Arial"/>
          <w:color w:val="FFFFFF"/>
          <w:szCs w:val="22"/>
        </w:rPr>
        <w:t xml:space="preserve">Under no circumstances are you permitted to return (either to us or UKHO) any POD Printer produced POD Charts (whether produced by you or us). We will not give credit for any </w:t>
      </w:r>
    </w:p>
    <w:p w14:paraId="52592596" w14:textId="7EE985EE" w:rsidR="00A36D3A" w:rsidRPr="00D56C47" w:rsidRDefault="00A53914" w:rsidP="00A36D3A">
      <w:pPr>
        <w:pStyle w:val="BurnessPaullClauseNumbering2"/>
        <w:numPr>
          <w:ilvl w:val="0"/>
          <w:numId w:val="0"/>
        </w:numPr>
        <w:ind w:left="709" w:hanging="709"/>
        <w:rPr>
          <w:rFonts w:ascii="Arial" w:hAnsi="Arial" w:cs="Arial"/>
        </w:rPr>
      </w:pPr>
      <w:r>
        <w:rPr>
          <w:rFonts w:ascii="Arial" w:hAnsi="Arial" w:cs="Arial"/>
          <w:color w:val="FFFFFF"/>
          <w:szCs w:val="22"/>
        </w:rPr>
        <w:t xml:space="preserve">19.5 </w:t>
      </w:r>
      <w:r>
        <w:rPr>
          <w:rFonts w:ascii="Arial" w:hAnsi="Arial" w:cs="Arial"/>
          <w:color w:val="FFFFFF"/>
          <w:szCs w:val="22"/>
        </w:rPr>
        <w:tab/>
      </w:r>
      <w:r w:rsidR="00D56C47" w:rsidRPr="00D56C47">
        <w:rPr>
          <w:rFonts w:ascii="Arial" w:hAnsi="Arial" w:cs="Arial"/>
          <w:color w:val="FFFFFF"/>
          <w:szCs w:val="22"/>
        </w:rPr>
        <w:t>Under no circumstances are you permitted to return (either to us or UKHO) any POD Printer produced POD Charts (whether produced by you or us). We will not give credit for any such</w:t>
      </w:r>
    </w:p>
    <w:p w14:paraId="7C69E1B7" w14:textId="6AD1489E" w:rsidR="00D56C47" w:rsidRPr="00D56C47" w:rsidRDefault="00D56C47" w:rsidP="00D56C47">
      <w:pPr>
        <w:ind w:left="709"/>
        <w:rPr>
          <w:rFonts w:ascii="Arial" w:hAnsi="Arial" w:cs="Arial"/>
        </w:rPr>
      </w:pPr>
      <w:r w:rsidRPr="00D56C47">
        <w:rPr>
          <w:rFonts w:ascii="Arial" w:hAnsi="Arial" w:cs="Arial"/>
        </w:rPr>
        <w:t>.</w:t>
      </w:r>
    </w:p>
    <w:p w14:paraId="0505141B" w14:textId="77777777" w:rsidR="00D56C47" w:rsidRPr="00D56C47" w:rsidRDefault="00D56C47" w:rsidP="00D56C47">
      <w:pPr>
        <w:pStyle w:val="BurnessPaullClauseNumbering2"/>
        <w:numPr>
          <w:ilvl w:val="0"/>
          <w:numId w:val="0"/>
        </w:numPr>
        <w:spacing w:after="0" w:line="240" w:lineRule="auto"/>
        <w:ind w:left="709" w:hanging="709"/>
        <w:rPr>
          <w:rFonts w:ascii="Arial" w:hAnsi="Arial" w:cs="Arial"/>
          <w:szCs w:val="22"/>
        </w:rPr>
      </w:pPr>
    </w:p>
    <w:p w14:paraId="2EE11591" w14:textId="77777777" w:rsidR="000E14A1" w:rsidRPr="005E31B0" w:rsidRDefault="000E14A1" w:rsidP="00965729">
      <w:pPr>
        <w:pStyle w:val="BurnessPaullClauseNumbering1"/>
        <w:numPr>
          <w:ilvl w:val="0"/>
          <w:numId w:val="0"/>
        </w:numPr>
        <w:ind w:left="709"/>
        <w:rPr>
          <w:rFonts w:ascii="Arial" w:hAnsi="Arial" w:cs="Arial"/>
          <w:szCs w:val="22"/>
        </w:rPr>
      </w:pPr>
    </w:p>
    <w:p w14:paraId="0C0539A4" w14:textId="77777777" w:rsidR="00D345B5" w:rsidRPr="00E26CB0" w:rsidRDefault="00D345B5">
      <w:pPr>
        <w:rPr>
          <w:rFonts w:ascii="Arial" w:hAnsi="Arial" w:cs="Arial"/>
          <w:u w:val="single"/>
        </w:rPr>
      </w:pPr>
    </w:p>
    <w:sectPr w:rsidR="00D345B5" w:rsidRPr="00E26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1C3B7E"/>
    <w:multiLevelType w:val="multilevel"/>
    <w:tmpl w:val="B51ED4E6"/>
    <w:styleLink w:val="BurnessPaullNumbering"/>
    <w:lvl w:ilvl="0">
      <w:start w:val="1"/>
      <w:numFmt w:val="decimal"/>
      <w:pStyle w:val="BurnessPaullClauseNumbering1"/>
      <w:lvlText w:val="%1."/>
      <w:lvlJc w:val="left"/>
      <w:pPr>
        <w:tabs>
          <w:tab w:val="num" w:pos="709"/>
        </w:tabs>
        <w:ind w:left="709" w:hanging="709"/>
      </w:pPr>
      <w:rPr>
        <w:rFonts w:asciiTheme="minorHAnsi" w:eastAsiaTheme="minorHAnsi" w:hAnsiTheme="minorHAnsi" w:cstheme="minorBidi"/>
        <w:b w:val="0"/>
        <w:i w:val="0"/>
        <w:sz w:val="22"/>
      </w:rPr>
    </w:lvl>
    <w:lvl w:ilvl="1">
      <w:start w:val="1"/>
      <w:numFmt w:val="decimal"/>
      <w:pStyle w:val="BurnessPaullClauseNumbering2"/>
      <w:lvlText w:val="%1.%2"/>
      <w:lvlJc w:val="left"/>
      <w:pPr>
        <w:tabs>
          <w:tab w:val="num" w:pos="709"/>
        </w:tabs>
        <w:ind w:left="709" w:hanging="709"/>
      </w:pPr>
      <w:rPr>
        <w:rFonts w:ascii="Times New Roman" w:hAnsi="Times New Roman" w:hint="default"/>
        <w:b w:val="0"/>
        <w:i w:val="0"/>
        <w:sz w:val="22"/>
      </w:rPr>
    </w:lvl>
    <w:lvl w:ilvl="2">
      <w:start w:val="1"/>
      <w:numFmt w:val="decimal"/>
      <w:pStyle w:val="BurnessPaullClauseNumbering3"/>
      <w:lvlText w:val="%1.%2.%3"/>
      <w:lvlJc w:val="left"/>
      <w:pPr>
        <w:tabs>
          <w:tab w:val="num" w:pos="1559"/>
        </w:tabs>
        <w:ind w:left="1559" w:hanging="850"/>
      </w:pPr>
      <w:rPr>
        <w:rFonts w:ascii="Times New Roman" w:hAnsi="Times New Roman" w:hint="default"/>
        <w:sz w:val="22"/>
      </w:rPr>
    </w:lvl>
    <w:lvl w:ilvl="3">
      <w:start w:val="1"/>
      <w:numFmt w:val="lowerLetter"/>
      <w:pStyle w:val="BurnessPaullClauseNumbering4"/>
      <w:lvlText w:val="(%4)"/>
      <w:lvlJc w:val="left"/>
      <w:pPr>
        <w:tabs>
          <w:tab w:val="num" w:pos="1985"/>
        </w:tabs>
        <w:ind w:left="1985" w:hanging="426"/>
      </w:pPr>
      <w:rPr>
        <w:rFonts w:ascii="Times New Roman" w:hAnsi="Times New Roman" w:hint="default"/>
        <w:sz w:val="22"/>
      </w:rPr>
    </w:lvl>
    <w:lvl w:ilvl="4">
      <w:start w:val="1"/>
      <w:numFmt w:val="lowerRoman"/>
      <w:pStyle w:val="BurnessPaullClauseNumbering5"/>
      <w:lvlText w:val="(%5)"/>
      <w:lvlJc w:val="left"/>
      <w:pPr>
        <w:tabs>
          <w:tab w:val="num" w:pos="2552"/>
        </w:tabs>
        <w:ind w:left="2552" w:hanging="567"/>
      </w:pPr>
      <w:rPr>
        <w:rFonts w:hint="default"/>
      </w:rPr>
    </w:lvl>
    <w:lvl w:ilvl="5">
      <w:start w:val="1"/>
      <w:numFmt w:val="upperLetter"/>
      <w:pStyle w:val="BurnessPaullClauseNumbering6"/>
      <w:lvlText w:val="(%6)"/>
      <w:lvlJc w:val="left"/>
      <w:pPr>
        <w:tabs>
          <w:tab w:val="num" w:pos="3119"/>
        </w:tabs>
        <w:ind w:left="3119"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9F59AA"/>
    <w:multiLevelType w:val="multilevel"/>
    <w:tmpl w:val="F232EAA8"/>
    <w:lvl w:ilvl="0">
      <w:start w:val="6"/>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27B3447D"/>
    <w:multiLevelType w:val="multilevel"/>
    <w:tmpl w:val="34A04D60"/>
    <w:styleLink w:val="NumberedList"/>
    <w:lvl w:ilvl="0">
      <w:start w:val="1"/>
      <w:numFmt w:val="decimal"/>
      <w:pStyle w:val="NumberedList1"/>
      <w:lvlText w:val="%1"/>
      <w:lvlJc w:val="left"/>
      <w:pPr>
        <w:tabs>
          <w:tab w:val="num" w:pos="709"/>
        </w:tabs>
        <w:ind w:left="709" w:hanging="709"/>
      </w:pPr>
      <w:rPr>
        <w:rFonts w:hint="default"/>
      </w:rPr>
    </w:lvl>
    <w:lvl w:ilvl="1">
      <w:start w:val="1"/>
      <w:numFmt w:val="decimal"/>
      <w:pStyle w:val="NumberedList2"/>
      <w:lvlText w:val="%1.%2"/>
      <w:lvlJc w:val="left"/>
      <w:pPr>
        <w:tabs>
          <w:tab w:val="num" w:pos="709"/>
        </w:tabs>
        <w:ind w:left="709" w:hanging="709"/>
      </w:pPr>
      <w:rPr>
        <w:rFonts w:hint="default"/>
      </w:rPr>
    </w:lvl>
    <w:lvl w:ilvl="2">
      <w:start w:val="1"/>
      <w:numFmt w:val="decimal"/>
      <w:pStyle w:val="NumberedList3"/>
      <w:lvlText w:val="%1.%2.%3"/>
      <w:lvlJc w:val="left"/>
      <w:pPr>
        <w:tabs>
          <w:tab w:val="num" w:pos="1559"/>
        </w:tabs>
        <w:ind w:left="1559" w:hanging="850"/>
      </w:pPr>
      <w:rPr>
        <w:rFonts w:hint="default"/>
      </w:rPr>
    </w:lvl>
    <w:lvl w:ilvl="3">
      <w:start w:val="1"/>
      <w:numFmt w:val="lowerLetter"/>
      <w:pStyle w:val="NumberedList4"/>
      <w:lvlText w:val="(%4)"/>
      <w:lvlJc w:val="left"/>
      <w:pPr>
        <w:tabs>
          <w:tab w:val="num" w:pos="2126"/>
        </w:tabs>
        <w:ind w:left="2126" w:hanging="7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7B717C7"/>
    <w:multiLevelType w:val="multilevel"/>
    <w:tmpl w:val="8C52C262"/>
    <w:styleLink w:val="DefinitionNumbering"/>
    <w:lvl w:ilvl="0">
      <w:start w:val="1"/>
      <w:numFmt w:val="lowerLetter"/>
      <w:pStyle w:val="DefinitionLevel1"/>
      <w:lvlText w:val="(%1)"/>
      <w:lvlJc w:val="left"/>
      <w:pPr>
        <w:ind w:left="1069" w:hanging="360"/>
      </w:pPr>
      <w:rPr>
        <w:rFonts w:hint="default"/>
      </w:rPr>
    </w:lvl>
    <w:lvl w:ilvl="1">
      <w:start w:val="1"/>
      <w:numFmt w:val="lowerRoman"/>
      <w:pStyle w:val="DefinitionLevel2"/>
      <w:lvlText w:val="(%2)"/>
      <w:lvlJc w:val="left"/>
      <w:pPr>
        <w:ind w:left="1439" w:hanging="360"/>
      </w:pPr>
      <w:rPr>
        <w:rFonts w:hint="default"/>
      </w:rPr>
    </w:lvl>
    <w:lvl w:ilvl="2">
      <w:start w:val="1"/>
      <w:numFmt w:val="upperLetter"/>
      <w:pStyle w:val="DefinitionLevel3"/>
      <w:lvlText w:val="(%3)"/>
      <w:lvlJc w:val="left"/>
      <w:pPr>
        <w:ind w:left="1799" w:hanging="360"/>
      </w:pPr>
      <w:rPr>
        <w:rFonts w:hint="default"/>
      </w:rPr>
    </w:lvl>
    <w:lvl w:ilvl="3">
      <w:start w:val="1"/>
      <w:numFmt w:val="upperRoman"/>
      <w:lvlText w:val="(%4)"/>
      <w:lvlJc w:val="left"/>
      <w:pPr>
        <w:ind w:left="2159" w:hanging="360"/>
      </w:pPr>
      <w:rPr>
        <w:rFonts w:hint="default"/>
      </w:rPr>
    </w:lvl>
    <w:lvl w:ilvl="4">
      <w:start w:val="1"/>
      <w:numFmt w:val="lowerLetter"/>
      <w:lvlText w:val="(%5)"/>
      <w:lvlJc w:val="left"/>
      <w:pPr>
        <w:ind w:left="2519" w:hanging="360"/>
      </w:pPr>
      <w:rPr>
        <w:rFonts w:hint="default"/>
      </w:rPr>
    </w:lvl>
    <w:lvl w:ilvl="5">
      <w:start w:val="1"/>
      <w:numFmt w:val="lowerRoman"/>
      <w:lvlText w:val="(%6)"/>
      <w:lvlJc w:val="left"/>
      <w:pPr>
        <w:ind w:left="2879" w:hanging="360"/>
      </w:pPr>
      <w:rPr>
        <w:rFonts w:hint="default"/>
      </w:rPr>
    </w:lvl>
    <w:lvl w:ilvl="6">
      <w:start w:val="1"/>
      <w:numFmt w:val="decimal"/>
      <w:lvlText w:val="%7."/>
      <w:lvlJc w:val="left"/>
      <w:pPr>
        <w:ind w:left="3239" w:hanging="360"/>
      </w:pPr>
      <w:rPr>
        <w:rFonts w:hint="default"/>
      </w:rPr>
    </w:lvl>
    <w:lvl w:ilvl="7">
      <w:start w:val="1"/>
      <w:numFmt w:val="lowerLetter"/>
      <w:lvlText w:val="%8."/>
      <w:lvlJc w:val="left"/>
      <w:pPr>
        <w:ind w:left="3599" w:hanging="360"/>
      </w:pPr>
      <w:rPr>
        <w:rFonts w:hint="default"/>
      </w:rPr>
    </w:lvl>
    <w:lvl w:ilvl="8">
      <w:start w:val="1"/>
      <w:numFmt w:val="lowerRoman"/>
      <w:lvlText w:val="%9."/>
      <w:lvlJc w:val="left"/>
      <w:pPr>
        <w:ind w:left="3959" w:hanging="360"/>
      </w:pPr>
      <w:rPr>
        <w:rFonts w:hint="default"/>
      </w:rPr>
    </w:lvl>
  </w:abstractNum>
  <w:abstractNum w:abstractNumId="5" w15:restartNumberingAfterBreak="0">
    <w:nsid w:val="570105BC"/>
    <w:multiLevelType w:val="hybridMultilevel"/>
    <w:tmpl w:val="D5768CEE"/>
    <w:lvl w:ilvl="0" w:tplc="817E337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F8D6B8B"/>
    <w:multiLevelType w:val="hybridMultilevel"/>
    <w:tmpl w:val="A3CE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F6FD6"/>
    <w:multiLevelType w:val="multilevel"/>
    <w:tmpl w:val="53067068"/>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lvlOverride w:ilvl="1">
      <w:lvl w:ilvl="1">
        <w:start w:val="1"/>
        <w:numFmt w:val="decimal"/>
        <w:pStyle w:val="BurnessPaullClauseNumbering2"/>
        <w:lvlText w:val="%1.%2"/>
        <w:lvlJc w:val="left"/>
        <w:pPr>
          <w:tabs>
            <w:tab w:val="num" w:pos="709"/>
          </w:tabs>
          <w:ind w:left="709"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1"/>
  </w:num>
  <w:num w:numId="3">
    <w:abstractNumId w:val="7"/>
  </w:num>
  <w:num w:numId="4">
    <w:abstractNumId w:val="3"/>
  </w:num>
  <w:num w:numId="5">
    <w:abstractNumId w:val="3"/>
    <w:lvlOverride w:ilvl="0">
      <w:lvl w:ilvl="0">
        <w:start w:val="1"/>
        <w:numFmt w:val="decimal"/>
        <w:pStyle w:val="NumberedList1"/>
        <w:lvlText w:val="%1"/>
        <w:lvlJc w:val="left"/>
        <w:pPr>
          <w:tabs>
            <w:tab w:val="num" w:pos="709"/>
          </w:tabs>
          <w:ind w:left="709" w:hanging="709"/>
        </w:pPr>
        <w:rPr>
          <w:rFonts w:hint="default"/>
        </w:rPr>
      </w:lvl>
    </w:lvlOverride>
    <w:lvlOverride w:ilvl="1">
      <w:lvl w:ilvl="1">
        <w:start w:val="1"/>
        <w:numFmt w:val="decimal"/>
        <w:pStyle w:val="NumberedList2"/>
        <w:lvlText w:val="%1.%2"/>
        <w:lvlJc w:val="left"/>
        <w:pPr>
          <w:tabs>
            <w:tab w:val="num" w:pos="709"/>
          </w:tabs>
          <w:ind w:left="709" w:hanging="709"/>
        </w:pPr>
        <w:rPr>
          <w:rFonts w:hint="default"/>
          <w:b w:val="0"/>
        </w:rPr>
      </w:lvl>
    </w:lvlOverride>
    <w:lvlOverride w:ilvl="2">
      <w:lvl w:ilvl="2">
        <w:start w:val="1"/>
        <w:numFmt w:val="decimal"/>
        <w:pStyle w:val="NumberedList3"/>
        <w:lvlText w:val="%1.%2.%3"/>
        <w:lvlJc w:val="left"/>
        <w:pPr>
          <w:tabs>
            <w:tab w:val="num" w:pos="1559"/>
          </w:tabs>
          <w:ind w:left="1559" w:hanging="850"/>
        </w:pPr>
        <w:rPr>
          <w:rFonts w:hint="default"/>
        </w:rPr>
      </w:lvl>
    </w:lvlOverride>
    <w:lvlOverride w:ilvl="3">
      <w:lvl w:ilvl="3">
        <w:start w:val="1"/>
        <w:numFmt w:val="lowerLetter"/>
        <w:pStyle w:val="NumberedList4"/>
        <w:lvlText w:val="(%4)"/>
        <w:lvlJc w:val="left"/>
        <w:pPr>
          <w:tabs>
            <w:tab w:val="num" w:pos="2126"/>
          </w:tabs>
          <w:ind w:left="2126" w:hanging="708"/>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6"/>
  </w:num>
  <w:num w:numId="7">
    <w:abstractNumId w:val="5"/>
  </w:num>
  <w:num w:numId="8">
    <w:abstractNumId w:val="2"/>
  </w:num>
  <w:num w:numId="9">
    <w:abstractNumId w:val="1"/>
    <w:lvlOverride w:ilvl="0">
      <w:startOverride w:val="7"/>
    </w:lvlOverride>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sley Chin">
    <w15:presenceInfo w15:providerId="None" w15:userId="Lesley Ch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B5"/>
    <w:rsid w:val="0000667E"/>
    <w:rsid w:val="000E14A1"/>
    <w:rsid w:val="0016744A"/>
    <w:rsid w:val="001F6A90"/>
    <w:rsid w:val="00213200"/>
    <w:rsid w:val="00262F41"/>
    <w:rsid w:val="002C2656"/>
    <w:rsid w:val="002C5F24"/>
    <w:rsid w:val="00356848"/>
    <w:rsid w:val="0036306C"/>
    <w:rsid w:val="00383B36"/>
    <w:rsid w:val="003F28E2"/>
    <w:rsid w:val="004842D1"/>
    <w:rsid w:val="005448BA"/>
    <w:rsid w:val="00553AEA"/>
    <w:rsid w:val="005E31B0"/>
    <w:rsid w:val="00637D79"/>
    <w:rsid w:val="00730F2C"/>
    <w:rsid w:val="00945677"/>
    <w:rsid w:val="00965729"/>
    <w:rsid w:val="00A24484"/>
    <w:rsid w:val="00A36D3A"/>
    <w:rsid w:val="00A37482"/>
    <w:rsid w:val="00A53914"/>
    <w:rsid w:val="00A55FC6"/>
    <w:rsid w:val="00A623D4"/>
    <w:rsid w:val="00AE050B"/>
    <w:rsid w:val="00B22F44"/>
    <w:rsid w:val="00B50DA9"/>
    <w:rsid w:val="00BC76BC"/>
    <w:rsid w:val="00C3691A"/>
    <w:rsid w:val="00C407BB"/>
    <w:rsid w:val="00C465E2"/>
    <w:rsid w:val="00D345B5"/>
    <w:rsid w:val="00D56C47"/>
    <w:rsid w:val="00D65E57"/>
    <w:rsid w:val="00E132E2"/>
    <w:rsid w:val="00E26CB0"/>
    <w:rsid w:val="00E30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C62B"/>
  <w15:chartTrackingRefBased/>
  <w15:docId w15:val="{293D190F-A543-4F8F-990B-39E729A8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rnessPaullNumbering">
    <w:name w:val="Burness_Paull_Numbering"/>
    <w:uiPriority w:val="99"/>
    <w:rsid w:val="00D345B5"/>
    <w:pPr>
      <w:numPr>
        <w:numId w:val="2"/>
      </w:numPr>
    </w:pPr>
  </w:style>
  <w:style w:type="paragraph" w:customStyle="1" w:styleId="BurnessPaullClauseNumbering1">
    <w:name w:val="Burness_Paull_Clause_Numbering1"/>
    <w:next w:val="BurnessPaullClauseNumbering2"/>
    <w:qFormat/>
    <w:rsid w:val="00D345B5"/>
    <w:pPr>
      <w:keepNext/>
      <w:numPr>
        <w:numId w:val="1"/>
      </w:numPr>
      <w:spacing w:after="300" w:line="300" w:lineRule="atLeast"/>
    </w:pPr>
    <w:rPr>
      <w:rFonts w:ascii="Times New Roman" w:eastAsia="Times New Roman" w:hAnsi="Times New Roman" w:cs="Times New Roman"/>
      <w:b/>
      <w:caps/>
      <w:szCs w:val="20"/>
    </w:rPr>
  </w:style>
  <w:style w:type="paragraph" w:customStyle="1" w:styleId="BurnessPaullClauseNumbering2">
    <w:name w:val="Burness_Paull_Clause_Numbering2"/>
    <w:qFormat/>
    <w:rsid w:val="00D345B5"/>
    <w:pPr>
      <w:numPr>
        <w:ilvl w:val="1"/>
        <w:numId w:val="1"/>
      </w:numPr>
      <w:spacing w:after="300" w:line="300" w:lineRule="atLeast"/>
      <w:jc w:val="both"/>
    </w:pPr>
    <w:rPr>
      <w:rFonts w:ascii="Times New Roman" w:eastAsia="Times New Roman" w:hAnsi="Times New Roman" w:cs="Times New Roman"/>
      <w:szCs w:val="20"/>
    </w:rPr>
  </w:style>
  <w:style w:type="paragraph" w:customStyle="1" w:styleId="BurnessPaullClauseNumbering3">
    <w:name w:val="Burness_Paull_Clause_Numbering3"/>
    <w:qFormat/>
    <w:rsid w:val="00D345B5"/>
    <w:pPr>
      <w:numPr>
        <w:ilvl w:val="2"/>
        <w:numId w:val="1"/>
      </w:numPr>
      <w:spacing w:after="300" w:line="300" w:lineRule="atLeast"/>
      <w:jc w:val="both"/>
    </w:pPr>
    <w:rPr>
      <w:rFonts w:ascii="Times New Roman" w:eastAsia="Times New Roman" w:hAnsi="Times New Roman" w:cs="Times New Roman"/>
      <w:szCs w:val="20"/>
    </w:rPr>
  </w:style>
  <w:style w:type="paragraph" w:customStyle="1" w:styleId="BurnessPaullClauseNumbering4">
    <w:name w:val="Burness_Paull_Clause_Numbering4"/>
    <w:qFormat/>
    <w:rsid w:val="00D345B5"/>
    <w:pPr>
      <w:numPr>
        <w:ilvl w:val="3"/>
        <w:numId w:val="1"/>
      </w:numPr>
      <w:spacing w:after="300" w:line="300" w:lineRule="atLeast"/>
      <w:jc w:val="both"/>
    </w:pPr>
    <w:rPr>
      <w:rFonts w:ascii="Times New Roman" w:eastAsia="Times New Roman" w:hAnsi="Times New Roman" w:cs="Times New Roman"/>
      <w:szCs w:val="20"/>
    </w:rPr>
  </w:style>
  <w:style w:type="paragraph" w:customStyle="1" w:styleId="BurnessPaullClauseNumbering5">
    <w:name w:val="Burness_Paull_Clause_Numbering5"/>
    <w:qFormat/>
    <w:rsid w:val="00D345B5"/>
    <w:pPr>
      <w:numPr>
        <w:ilvl w:val="4"/>
        <w:numId w:val="1"/>
      </w:numPr>
      <w:spacing w:after="300" w:line="300" w:lineRule="atLeast"/>
    </w:pPr>
    <w:rPr>
      <w:rFonts w:ascii="Times New Roman" w:eastAsia="Times New Roman" w:hAnsi="Times New Roman" w:cs="Times New Roman"/>
      <w:szCs w:val="20"/>
    </w:rPr>
  </w:style>
  <w:style w:type="paragraph" w:customStyle="1" w:styleId="BurnessPaullClauseNumbering6">
    <w:name w:val="Burness_Paull_Clause_Numbering6"/>
    <w:qFormat/>
    <w:rsid w:val="00D345B5"/>
    <w:pPr>
      <w:numPr>
        <w:ilvl w:val="5"/>
        <w:numId w:val="1"/>
      </w:numPr>
      <w:spacing w:after="300" w:line="300" w:lineRule="atLeast"/>
      <w:jc w:val="both"/>
    </w:pPr>
    <w:rPr>
      <w:rFonts w:ascii="Times New Roman" w:eastAsia="Times New Roman" w:hAnsi="Times New Roman" w:cs="Times New Roman"/>
      <w:noProof/>
      <w:szCs w:val="20"/>
    </w:rPr>
  </w:style>
  <w:style w:type="numbering" w:customStyle="1" w:styleId="NumberedList">
    <w:name w:val="Numbered_List"/>
    <w:uiPriority w:val="99"/>
    <w:rsid w:val="00B22F44"/>
    <w:pPr>
      <w:numPr>
        <w:numId w:val="4"/>
      </w:numPr>
    </w:pPr>
  </w:style>
  <w:style w:type="paragraph" w:customStyle="1" w:styleId="NumberedList1">
    <w:name w:val="Numbered_List1"/>
    <w:basedOn w:val="Normal"/>
    <w:qFormat/>
    <w:rsid w:val="00B22F44"/>
    <w:pPr>
      <w:numPr>
        <w:numId w:val="4"/>
      </w:numPr>
      <w:spacing w:after="300" w:line="300" w:lineRule="atLeast"/>
      <w:jc w:val="both"/>
    </w:pPr>
    <w:rPr>
      <w:rFonts w:ascii="Times New Roman" w:eastAsia="Times New Roman" w:hAnsi="Times New Roman" w:cs="Times New Roman"/>
      <w:szCs w:val="20"/>
    </w:rPr>
  </w:style>
  <w:style w:type="paragraph" w:customStyle="1" w:styleId="NumberedList2">
    <w:name w:val="Numbered_List2"/>
    <w:basedOn w:val="NumberedList1"/>
    <w:qFormat/>
    <w:rsid w:val="00B22F44"/>
    <w:pPr>
      <w:numPr>
        <w:ilvl w:val="1"/>
      </w:numPr>
    </w:pPr>
  </w:style>
  <w:style w:type="paragraph" w:customStyle="1" w:styleId="NumberedList3">
    <w:name w:val="Numbered_List3"/>
    <w:basedOn w:val="NumberedList2"/>
    <w:qFormat/>
    <w:rsid w:val="00B22F44"/>
    <w:pPr>
      <w:numPr>
        <w:ilvl w:val="2"/>
      </w:numPr>
    </w:pPr>
  </w:style>
  <w:style w:type="paragraph" w:customStyle="1" w:styleId="NumberedList4">
    <w:name w:val="Numbered_List4"/>
    <w:basedOn w:val="NumberedList3"/>
    <w:qFormat/>
    <w:rsid w:val="00B22F44"/>
    <w:pPr>
      <w:numPr>
        <w:ilvl w:val="3"/>
      </w:numPr>
    </w:pPr>
  </w:style>
  <w:style w:type="paragraph" w:styleId="ListParagraph">
    <w:name w:val="List Paragraph"/>
    <w:basedOn w:val="Normal"/>
    <w:uiPriority w:val="34"/>
    <w:qFormat/>
    <w:rsid w:val="00E26CB0"/>
    <w:pPr>
      <w:ind w:left="720"/>
      <w:contextualSpacing/>
    </w:pPr>
  </w:style>
  <w:style w:type="paragraph" w:styleId="BalloonText">
    <w:name w:val="Balloon Text"/>
    <w:basedOn w:val="Normal"/>
    <w:link w:val="BalloonTextChar"/>
    <w:uiPriority w:val="99"/>
    <w:semiHidden/>
    <w:unhideWhenUsed/>
    <w:rsid w:val="00D56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47"/>
    <w:rPr>
      <w:rFonts w:ascii="Segoe UI" w:hAnsi="Segoe UI" w:cs="Segoe UI"/>
      <w:sz w:val="18"/>
      <w:szCs w:val="18"/>
    </w:rPr>
  </w:style>
  <w:style w:type="character" w:styleId="CommentReference">
    <w:name w:val="annotation reference"/>
    <w:basedOn w:val="DefaultParagraphFont"/>
    <w:uiPriority w:val="99"/>
    <w:semiHidden/>
    <w:unhideWhenUsed/>
    <w:rsid w:val="00D56C47"/>
    <w:rPr>
      <w:sz w:val="16"/>
      <w:szCs w:val="16"/>
    </w:rPr>
  </w:style>
  <w:style w:type="paragraph" w:styleId="CommentText">
    <w:name w:val="annotation text"/>
    <w:basedOn w:val="Normal"/>
    <w:link w:val="CommentTextChar"/>
    <w:uiPriority w:val="99"/>
    <w:semiHidden/>
    <w:unhideWhenUsed/>
    <w:rsid w:val="00D56C47"/>
    <w:pPr>
      <w:spacing w:after="30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56C47"/>
    <w:rPr>
      <w:rFonts w:ascii="Times New Roman" w:eastAsia="Times New Roman" w:hAnsi="Times New Roman" w:cs="Times New Roman"/>
      <w:sz w:val="20"/>
      <w:szCs w:val="20"/>
    </w:rPr>
  </w:style>
  <w:style w:type="numbering" w:customStyle="1" w:styleId="DefinitionNumbering">
    <w:name w:val="Definition_Numbering"/>
    <w:uiPriority w:val="99"/>
    <w:rsid w:val="005E31B0"/>
    <w:pPr>
      <w:numPr>
        <w:numId w:val="10"/>
      </w:numPr>
    </w:pPr>
  </w:style>
  <w:style w:type="paragraph" w:customStyle="1" w:styleId="DefinitionLevel1">
    <w:name w:val="Definition_Level1"/>
    <w:basedOn w:val="Normal"/>
    <w:qFormat/>
    <w:rsid w:val="005E31B0"/>
    <w:pPr>
      <w:numPr>
        <w:numId w:val="10"/>
      </w:numPr>
      <w:spacing w:after="300" w:line="300" w:lineRule="atLeast"/>
      <w:jc w:val="both"/>
    </w:pPr>
    <w:rPr>
      <w:rFonts w:ascii="Times New Roman" w:eastAsia="Times New Roman" w:hAnsi="Times New Roman" w:cs="Times New Roman"/>
      <w:szCs w:val="20"/>
    </w:rPr>
  </w:style>
  <w:style w:type="paragraph" w:customStyle="1" w:styleId="DefinitionLevel2">
    <w:name w:val="Definition_Level2"/>
    <w:basedOn w:val="DefinitionLevel1"/>
    <w:qFormat/>
    <w:rsid w:val="005E31B0"/>
    <w:pPr>
      <w:numPr>
        <w:ilvl w:val="1"/>
      </w:numPr>
    </w:pPr>
  </w:style>
  <w:style w:type="paragraph" w:customStyle="1" w:styleId="DefinitionLevel3">
    <w:name w:val="Definition_Level3"/>
    <w:basedOn w:val="DefinitionLevel1"/>
    <w:qFormat/>
    <w:rsid w:val="005E31B0"/>
    <w:pPr>
      <w:numPr>
        <w:ilvl w:val="2"/>
      </w:numPr>
    </w:pPr>
  </w:style>
  <w:style w:type="paragraph" w:customStyle="1" w:styleId="TitleClause">
    <w:name w:val="Title Clause"/>
    <w:basedOn w:val="Normal"/>
    <w:rsid w:val="0016744A"/>
    <w:pPr>
      <w:keepNext/>
      <w:numPr>
        <w:numId w:val="1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16744A"/>
    <w:pPr>
      <w:numPr>
        <w:ilvl w:val="1"/>
        <w:numId w:val="11"/>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16744A"/>
    <w:pPr>
      <w:numPr>
        <w:ilvl w:val="2"/>
        <w:numId w:val="11"/>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16744A"/>
    <w:pPr>
      <w:numPr>
        <w:ilvl w:val="3"/>
        <w:numId w:val="1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16744A"/>
    <w:pPr>
      <w:numPr>
        <w:ilvl w:val="4"/>
        <w:numId w:val="11"/>
      </w:numPr>
      <w:spacing w:after="120" w:line="300" w:lineRule="atLeast"/>
      <w:jc w:val="both"/>
      <w:outlineLvl w:val="4"/>
    </w:pPr>
    <w:rPr>
      <w:rFonts w:ascii="Arial" w:eastAsia="Times New Roman" w:hAnsi="Arial" w:cs="Times New Roman"/>
      <w:color w:val="000000"/>
      <w:szCs w:val="20"/>
    </w:rPr>
  </w:style>
  <w:style w:type="character" w:customStyle="1" w:styleId="DefTerm">
    <w:name w:val="DefTerm"/>
    <w:uiPriority w:val="1"/>
    <w:qFormat/>
    <w:rsid w:val="0016744A"/>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6259</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Chin</dc:creator>
  <cp:keywords/>
  <dc:description/>
  <cp:lastModifiedBy>Hayley Van Leeuwen</cp:lastModifiedBy>
  <cp:revision>4</cp:revision>
  <dcterms:created xsi:type="dcterms:W3CDTF">2018-09-17T14:57:00Z</dcterms:created>
  <dcterms:modified xsi:type="dcterms:W3CDTF">2018-11-08T11:16:00Z</dcterms:modified>
</cp:coreProperties>
</file>